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ook w:val="04A0" w:firstRow="1" w:lastRow="0" w:firstColumn="1" w:lastColumn="0" w:noHBand="0" w:noVBand="1"/>
      </w:tblPr>
      <w:tblGrid>
        <w:gridCol w:w="1841"/>
        <w:gridCol w:w="2070"/>
        <w:gridCol w:w="1060"/>
        <w:gridCol w:w="741"/>
        <w:gridCol w:w="1150"/>
        <w:gridCol w:w="738"/>
        <w:gridCol w:w="790"/>
        <w:gridCol w:w="631"/>
      </w:tblGrid>
      <w:tr w:rsidR="00745E16" w:rsidRPr="00B839A2" w14:paraId="35DBE3D7" w14:textId="77777777" w:rsidTr="00EF3F57">
        <w:trPr>
          <w:trHeight w:val="690"/>
        </w:trPr>
        <w:tc>
          <w:tcPr>
            <w:tcW w:w="5000" w:type="pct"/>
            <w:gridSpan w:val="8"/>
            <w:shd w:val="clear" w:color="auto" w:fill="auto"/>
            <w:vAlign w:val="center"/>
          </w:tcPr>
          <w:p w14:paraId="0F89D5CD" w14:textId="77777777" w:rsidR="00745E16" w:rsidRPr="00B839A2" w:rsidRDefault="00745E16" w:rsidP="00EF3F57">
            <w:pPr>
              <w:jc w:val="center"/>
              <w:rPr>
                <w:b/>
                <w:bCs/>
              </w:rPr>
            </w:pPr>
            <w:r>
              <w:rPr>
                <w:b/>
                <w:bCs/>
              </w:rPr>
              <w:t>Learning Plan</w:t>
            </w:r>
          </w:p>
        </w:tc>
      </w:tr>
      <w:tr w:rsidR="00745E16" w:rsidRPr="00B839A2" w14:paraId="4117679B" w14:textId="77777777" w:rsidTr="00EF3F57">
        <w:trPr>
          <w:trHeight w:val="340"/>
        </w:trPr>
        <w:tc>
          <w:tcPr>
            <w:tcW w:w="1027" w:type="pct"/>
            <w:shd w:val="clear" w:color="auto" w:fill="D9E2F3" w:themeFill="accent1" w:themeFillTint="33"/>
            <w:vAlign w:val="center"/>
          </w:tcPr>
          <w:p w14:paraId="4FC08071" w14:textId="77777777" w:rsidR="00745E16" w:rsidRPr="00B839A2" w:rsidRDefault="00745E16" w:rsidP="00EF3F57">
            <w:pPr>
              <w:rPr>
                <w:b/>
                <w:bCs/>
              </w:rPr>
            </w:pPr>
            <w:r w:rsidRPr="00B839A2">
              <w:rPr>
                <w:b/>
                <w:bCs/>
              </w:rPr>
              <w:t>Subject</w:t>
            </w:r>
          </w:p>
        </w:tc>
        <w:tc>
          <w:tcPr>
            <w:tcW w:w="1154" w:type="pct"/>
            <w:vAlign w:val="center"/>
          </w:tcPr>
          <w:p w14:paraId="270C3C3B" w14:textId="77777777" w:rsidR="00745E16" w:rsidRPr="00B839A2" w:rsidRDefault="00745E16" w:rsidP="00EF3F57">
            <w:pPr>
              <w:rPr>
                <w:i/>
                <w:color w:val="000000" w:themeColor="text1"/>
              </w:rPr>
            </w:pPr>
            <w:r>
              <w:rPr>
                <w:i/>
                <w:color w:val="000000" w:themeColor="text1"/>
              </w:rPr>
              <w:t xml:space="preserve">Mathematics </w:t>
            </w:r>
          </w:p>
        </w:tc>
        <w:tc>
          <w:tcPr>
            <w:tcW w:w="594" w:type="pct"/>
            <w:shd w:val="clear" w:color="auto" w:fill="D9E2F3" w:themeFill="accent1" w:themeFillTint="33"/>
            <w:vAlign w:val="center"/>
          </w:tcPr>
          <w:p w14:paraId="1B6F5A5C" w14:textId="77777777" w:rsidR="00745E16" w:rsidRPr="00B839A2" w:rsidRDefault="00745E16" w:rsidP="00EF3F57">
            <w:pPr>
              <w:rPr>
                <w:b/>
                <w:bCs/>
                <w:color w:val="000000" w:themeColor="text1"/>
              </w:rPr>
            </w:pPr>
            <w:r w:rsidRPr="00B839A2">
              <w:rPr>
                <w:b/>
                <w:bCs/>
                <w:color w:val="000000" w:themeColor="text1"/>
              </w:rPr>
              <w:t>Week</w:t>
            </w:r>
          </w:p>
        </w:tc>
        <w:tc>
          <w:tcPr>
            <w:tcW w:w="417" w:type="pct"/>
            <w:vAlign w:val="center"/>
          </w:tcPr>
          <w:p w14:paraId="19EA345F" w14:textId="77777777" w:rsidR="00745E16" w:rsidRPr="00B839A2" w:rsidRDefault="00745E16" w:rsidP="00EF3F57">
            <w:pPr>
              <w:rPr>
                <w:i/>
                <w:color w:val="000000" w:themeColor="text1"/>
              </w:rPr>
            </w:pPr>
            <w:r>
              <w:rPr>
                <w:i/>
                <w:color w:val="000000" w:themeColor="text1"/>
              </w:rPr>
              <w:t>6</w:t>
            </w:r>
          </w:p>
        </w:tc>
        <w:tc>
          <w:tcPr>
            <w:tcW w:w="615" w:type="pct"/>
            <w:shd w:val="clear" w:color="auto" w:fill="B4C6E7" w:themeFill="accent1" w:themeFillTint="66"/>
            <w:vAlign w:val="center"/>
          </w:tcPr>
          <w:p w14:paraId="48E7D5C9" w14:textId="77777777" w:rsidR="00745E16" w:rsidRPr="00B839A2" w:rsidRDefault="00745E16" w:rsidP="00EF3F57">
            <w:pPr>
              <w:rPr>
                <w:i/>
                <w:color w:val="000000" w:themeColor="text1"/>
              </w:rPr>
            </w:pPr>
            <w:r w:rsidRPr="00B839A2">
              <w:rPr>
                <w:b/>
                <w:color w:val="000000" w:themeColor="text1"/>
              </w:rPr>
              <w:t>Duration</w:t>
            </w:r>
          </w:p>
        </w:tc>
        <w:tc>
          <w:tcPr>
            <w:tcW w:w="415" w:type="pct"/>
            <w:vAlign w:val="center"/>
          </w:tcPr>
          <w:p w14:paraId="01015F7B" w14:textId="77777777" w:rsidR="00745E16" w:rsidRPr="00B839A2" w:rsidRDefault="00745E16" w:rsidP="00EF3F57">
            <w:pPr>
              <w:rPr>
                <w:i/>
                <w:color w:val="000000" w:themeColor="text1"/>
              </w:rPr>
            </w:pPr>
            <w:r>
              <w:rPr>
                <w:i/>
                <w:color w:val="000000" w:themeColor="text1"/>
              </w:rPr>
              <w:t>4hrs.</w:t>
            </w:r>
          </w:p>
        </w:tc>
        <w:tc>
          <w:tcPr>
            <w:tcW w:w="422" w:type="pct"/>
            <w:shd w:val="clear" w:color="auto" w:fill="D9E2F3" w:themeFill="accent1" w:themeFillTint="33"/>
            <w:vAlign w:val="center"/>
          </w:tcPr>
          <w:p w14:paraId="2CB8B4E5" w14:textId="77777777" w:rsidR="00745E16" w:rsidRPr="00B839A2" w:rsidRDefault="00745E16" w:rsidP="00EF3F57">
            <w:pPr>
              <w:rPr>
                <w:b/>
                <w:bCs/>
              </w:rPr>
            </w:pPr>
            <w:r w:rsidRPr="00B839A2">
              <w:rPr>
                <w:b/>
                <w:bCs/>
              </w:rPr>
              <w:t>Form</w:t>
            </w:r>
          </w:p>
        </w:tc>
        <w:tc>
          <w:tcPr>
            <w:tcW w:w="356" w:type="pct"/>
            <w:vAlign w:val="center"/>
          </w:tcPr>
          <w:p w14:paraId="45008C69" w14:textId="77777777" w:rsidR="00745E16" w:rsidRPr="00B839A2" w:rsidRDefault="00745E16" w:rsidP="00EF3F57">
            <w:pPr>
              <w:rPr>
                <w:i/>
                <w:color w:val="000000" w:themeColor="text1"/>
              </w:rPr>
            </w:pPr>
            <w:r w:rsidRPr="00B839A2">
              <w:rPr>
                <w:i/>
                <w:color w:val="000000" w:themeColor="text1"/>
              </w:rPr>
              <w:t xml:space="preserve"> </w:t>
            </w:r>
            <w:r>
              <w:rPr>
                <w:i/>
                <w:color w:val="000000" w:themeColor="text1"/>
              </w:rPr>
              <w:t>1</w:t>
            </w:r>
          </w:p>
        </w:tc>
      </w:tr>
      <w:tr w:rsidR="00745E16" w:rsidRPr="00B839A2" w14:paraId="291F15EB" w14:textId="77777777" w:rsidTr="00EF3F57">
        <w:trPr>
          <w:trHeight w:val="340"/>
        </w:trPr>
        <w:tc>
          <w:tcPr>
            <w:tcW w:w="1027" w:type="pct"/>
            <w:shd w:val="clear" w:color="auto" w:fill="FFF2CC" w:themeFill="accent4" w:themeFillTint="33"/>
            <w:vAlign w:val="center"/>
          </w:tcPr>
          <w:p w14:paraId="39EE842B" w14:textId="77777777" w:rsidR="00745E16" w:rsidRPr="00B839A2" w:rsidRDefault="00745E16" w:rsidP="00EF3F57">
            <w:pPr>
              <w:rPr>
                <w:b/>
                <w:bCs/>
              </w:rPr>
            </w:pPr>
            <w:r w:rsidRPr="00B839A2">
              <w:rPr>
                <w:b/>
                <w:bCs/>
              </w:rPr>
              <w:t>Strand</w:t>
            </w:r>
          </w:p>
        </w:tc>
        <w:tc>
          <w:tcPr>
            <w:tcW w:w="1154" w:type="pct"/>
          </w:tcPr>
          <w:p w14:paraId="0E513DD1" w14:textId="77777777" w:rsidR="00745E16" w:rsidRPr="008959DB" w:rsidRDefault="00745E16" w:rsidP="00EF3F57">
            <w:pPr>
              <w:rPr>
                <w:i/>
                <w:iCs/>
                <w:color w:val="000000" w:themeColor="text1"/>
              </w:rPr>
            </w:pPr>
            <w:r w:rsidRPr="008959DB">
              <w:rPr>
                <w:i/>
                <w:iCs/>
              </w:rPr>
              <w:t>Number for Everyday life</w:t>
            </w:r>
            <w:r w:rsidRPr="008959DB">
              <w:rPr>
                <w:i/>
                <w:iCs/>
                <w:color w:val="000000" w:themeColor="text1"/>
              </w:rPr>
              <w:t xml:space="preserve"> </w:t>
            </w:r>
          </w:p>
          <w:p w14:paraId="5DBD2662" w14:textId="77777777" w:rsidR="00745E16" w:rsidRPr="008959DB" w:rsidRDefault="00745E16" w:rsidP="00EF3F57">
            <w:pPr>
              <w:rPr>
                <w:bCs/>
                <w:i/>
                <w:iCs/>
                <w:color w:val="000000" w:themeColor="text1"/>
              </w:rPr>
            </w:pPr>
          </w:p>
        </w:tc>
        <w:tc>
          <w:tcPr>
            <w:tcW w:w="594" w:type="pct"/>
            <w:shd w:val="clear" w:color="auto" w:fill="FFF2CC" w:themeFill="accent4" w:themeFillTint="33"/>
            <w:vAlign w:val="center"/>
          </w:tcPr>
          <w:p w14:paraId="3C7664EE" w14:textId="77777777" w:rsidR="00745E16" w:rsidRPr="00B839A2" w:rsidRDefault="00745E16" w:rsidP="00EF3F57">
            <w:pPr>
              <w:rPr>
                <w:b/>
                <w:bCs/>
                <w:color w:val="000000" w:themeColor="text1"/>
              </w:rPr>
            </w:pPr>
            <w:r w:rsidRPr="00B839A2">
              <w:rPr>
                <w:b/>
                <w:bCs/>
                <w:color w:val="000000" w:themeColor="text1"/>
              </w:rPr>
              <w:t>Sub-Strand</w:t>
            </w:r>
          </w:p>
        </w:tc>
        <w:tc>
          <w:tcPr>
            <w:tcW w:w="2225" w:type="pct"/>
            <w:gridSpan w:val="5"/>
            <w:vAlign w:val="center"/>
          </w:tcPr>
          <w:p w14:paraId="250AC472" w14:textId="77777777" w:rsidR="00745E16" w:rsidRPr="00B839A2" w:rsidRDefault="00745E16" w:rsidP="00EF3F57">
            <w:pPr>
              <w:rPr>
                <w:bCs/>
                <w:i/>
                <w:iCs/>
                <w:color w:val="000000" w:themeColor="text1"/>
              </w:rPr>
            </w:pPr>
            <w:r w:rsidRPr="00772491">
              <w:rPr>
                <w:bCs/>
                <w:i/>
                <w:iCs/>
                <w:color w:val="44546A" w:themeColor="text2"/>
              </w:rPr>
              <w:t>Real Number and Numeration system</w:t>
            </w:r>
          </w:p>
        </w:tc>
      </w:tr>
      <w:tr w:rsidR="00745E16" w:rsidRPr="00B839A2" w14:paraId="46D6EFC7" w14:textId="77777777" w:rsidTr="00EF3F57">
        <w:trPr>
          <w:trHeight w:val="340"/>
        </w:trPr>
        <w:tc>
          <w:tcPr>
            <w:tcW w:w="1027" w:type="pct"/>
            <w:shd w:val="clear" w:color="auto" w:fill="D9E2F3" w:themeFill="accent1" w:themeFillTint="33"/>
            <w:vAlign w:val="center"/>
          </w:tcPr>
          <w:p w14:paraId="28989D4F" w14:textId="77777777" w:rsidR="00745E16" w:rsidRPr="00B839A2" w:rsidRDefault="00745E16" w:rsidP="00EF3F57">
            <w:pPr>
              <w:jc w:val="both"/>
            </w:pPr>
            <w:r w:rsidRPr="00B839A2">
              <w:rPr>
                <w:b/>
                <w:bCs/>
              </w:rPr>
              <w:t>Content Standard</w:t>
            </w:r>
          </w:p>
        </w:tc>
        <w:tc>
          <w:tcPr>
            <w:tcW w:w="3973" w:type="pct"/>
            <w:gridSpan w:val="7"/>
          </w:tcPr>
          <w:p w14:paraId="01D79760" w14:textId="77777777" w:rsidR="00745E16" w:rsidRPr="008959DB" w:rsidRDefault="00745E16" w:rsidP="00EF3F57">
            <w:pPr>
              <w:jc w:val="both"/>
              <w:rPr>
                <w:bCs/>
                <w:i/>
                <w:iCs/>
                <w:color w:val="000000" w:themeColor="text1"/>
                <w:lang w:val="en-GB"/>
              </w:rPr>
            </w:pPr>
            <w:r w:rsidRPr="008959DB">
              <w:rPr>
                <w:bCs/>
                <w:i/>
                <w:iCs/>
                <w:color w:val="000000" w:themeColor="text1"/>
                <w:lang w:val="en-GB"/>
              </w:rPr>
              <w:t>Demonstrate understanding of proportional reasoning involving fractions and its operations and use it to solve real-life problems including rounding off (decimal places and significant figures).</w:t>
            </w:r>
          </w:p>
        </w:tc>
      </w:tr>
      <w:tr w:rsidR="00745E16" w:rsidRPr="00B839A2" w14:paraId="084C2667" w14:textId="77777777" w:rsidTr="00EF3F57">
        <w:trPr>
          <w:trHeight w:val="754"/>
        </w:trPr>
        <w:tc>
          <w:tcPr>
            <w:tcW w:w="1027" w:type="pct"/>
            <w:shd w:val="clear" w:color="auto" w:fill="FFF2CC" w:themeFill="accent4" w:themeFillTint="33"/>
            <w:vAlign w:val="center"/>
          </w:tcPr>
          <w:p w14:paraId="3EB97E16" w14:textId="77777777" w:rsidR="00745E16" w:rsidRPr="00B839A2" w:rsidRDefault="00745E16" w:rsidP="00EF3F57">
            <w:pPr>
              <w:rPr>
                <w:b/>
                <w:bCs/>
              </w:rPr>
            </w:pPr>
            <w:r w:rsidRPr="00B839A2">
              <w:rPr>
                <w:b/>
              </w:rPr>
              <w:t>Learning Outcome(s)</w:t>
            </w:r>
          </w:p>
        </w:tc>
        <w:tc>
          <w:tcPr>
            <w:tcW w:w="3973" w:type="pct"/>
            <w:gridSpan w:val="7"/>
            <w:vAlign w:val="center"/>
          </w:tcPr>
          <w:p w14:paraId="6D26E5D6" w14:textId="77777777" w:rsidR="00745E16" w:rsidRPr="008959DB" w:rsidRDefault="00745E16" w:rsidP="00EF3F57">
            <w:pPr>
              <w:jc w:val="both"/>
              <w:rPr>
                <w:bCs/>
                <w:i/>
                <w:iCs/>
                <w:color w:val="000000" w:themeColor="text1"/>
                <w:lang w:val="en-GB"/>
              </w:rPr>
            </w:pPr>
            <w:r w:rsidRPr="008959DB">
              <w:rPr>
                <w:bCs/>
                <w:i/>
                <w:iCs/>
                <w:color w:val="000000" w:themeColor="text1"/>
                <w:lang w:val="en-GB"/>
              </w:rPr>
              <w:t>Make connections between fractions and decimals and use them to solve daily problems.</w:t>
            </w:r>
            <w:r>
              <w:rPr>
                <w:bCs/>
                <w:i/>
                <w:iCs/>
                <w:color w:val="000000" w:themeColor="text1"/>
                <w:lang w:val="en-GB"/>
              </w:rPr>
              <w:t xml:space="preserve"> </w:t>
            </w:r>
            <w:r w:rsidRPr="008959DB">
              <w:rPr>
                <w:bCs/>
                <w:i/>
                <w:iCs/>
                <w:color w:val="000000" w:themeColor="text1"/>
                <w:lang w:val="en-GB"/>
              </w:rPr>
              <w:t>).</w:t>
            </w:r>
          </w:p>
        </w:tc>
      </w:tr>
      <w:tr w:rsidR="00745E16" w:rsidRPr="00B839A2" w14:paraId="29389636" w14:textId="77777777" w:rsidTr="00EF3F57">
        <w:trPr>
          <w:trHeight w:val="701"/>
        </w:trPr>
        <w:tc>
          <w:tcPr>
            <w:tcW w:w="1027" w:type="pct"/>
            <w:shd w:val="clear" w:color="auto" w:fill="FFF2CC" w:themeFill="accent4" w:themeFillTint="33"/>
            <w:vAlign w:val="center"/>
          </w:tcPr>
          <w:p w14:paraId="6C69E102" w14:textId="77777777" w:rsidR="00745E16" w:rsidRPr="00B839A2" w:rsidRDefault="00745E16" w:rsidP="00EF3F57">
            <w:pPr>
              <w:rPr>
                <w:b/>
                <w:bCs/>
              </w:rPr>
            </w:pPr>
            <w:r w:rsidRPr="00B839A2">
              <w:rPr>
                <w:b/>
                <w:bCs/>
              </w:rPr>
              <w:t>Learning</w:t>
            </w:r>
          </w:p>
          <w:p w14:paraId="34E9EE48" w14:textId="77777777" w:rsidR="00745E16" w:rsidRPr="00B839A2" w:rsidRDefault="00745E16" w:rsidP="00EF3F57">
            <w:pPr>
              <w:rPr>
                <w:b/>
                <w:bCs/>
              </w:rPr>
            </w:pPr>
            <w:r w:rsidRPr="00B839A2">
              <w:rPr>
                <w:b/>
                <w:bCs/>
              </w:rPr>
              <w:t>Indicator(s)</w:t>
            </w:r>
          </w:p>
        </w:tc>
        <w:tc>
          <w:tcPr>
            <w:tcW w:w="3973" w:type="pct"/>
            <w:gridSpan w:val="7"/>
          </w:tcPr>
          <w:p w14:paraId="0D671102" w14:textId="77777777" w:rsidR="00745E16" w:rsidRPr="008959DB" w:rsidRDefault="00745E16" w:rsidP="00745E16">
            <w:pPr>
              <w:pStyle w:val="ListParagraph"/>
              <w:numPr>
                <w:ilvl w:val="0"/>
                <w:numId w:val="4"/>
              </w:numPr>
              <w:ind w:left="480"/>
              <w:jc w:val="both"/>
              <w:rPr>
                <w:bCs/>
                <w:i/>
                <w:iCs/>
                <w:color w:val="000000" w:themeColor="text1"/>
                <w:lang w:val="en-GB"/>
              </w:rPr>
            </w:pPr>
            <w:r w:rsidRPr="008959DB">
              <w:rPr>
                <w:bCs/>
                <w:i/>
                <w:iCs/>
                <w:color w:val="000000" w:themeColor="text1"/>
                <w:lang w:val="en-GB"/>
              </w:rPr>
              <w:t>Review the concept of fractions and investigate the connections between fractions and decimal numbers.</w:t>
            </w:r>
          </w:p>
          <w:p w14:paraId="46042CD4" w14:textId="77777777" w:rsidR="00745E16" w:rsidRPr="008959DB" w:rsidRDefault="00745E16" w:rsidP="00745E16">
            <w:pPr>
              <w:pStyle w:val="ListParagraph"/>
              <w:numPr>
                <w:ilvl w:val="0"/>
                <w:numId w:val="4"/>
              </w:numPr>
              <w:ind w:left="390"/>
              <w:jc w:val="both"/>
              <w:rPr>
                <w:b/>
                <w:bCs/>
                <w:i/>
                <w:iCs/>
                <w:color w:val="000000" w:themeColor="text1"/>
                <w:lang w:val="en-GB"/>
              </w:rPr>
            </w:pPr>
            <w:r w:rsidRPr="008959DB">
              <w:rPr>
                <w:bCs/>
                <w:i/>
                <w:iCs/>
                <w:color w:val="000000" w:themeColor="text1"/>
                <w:lang w:val="en-GB"/>
              </w:rPr>
              <w:t>Develop models to examine connections between and among fractions, percentages and decimal numbers and generalize.</w:t>
            </w:r>
          </w:p>
        </w:tc>
      </w:tr>
      <w:tr w:rsidR="00745E16" w:rsidRPr="00B839A2" w14:paraId="5C4D5404" w14:textId="77777777" w:rsidTr="00EF3F57">
        <w:trPr>
          <w:trHeight w:val="340"/>
        </w:trPr>
        <w:tc>
          <w:tcPr>
            <w:tcW w:w="1027" w:type="pct"/>
            <w:shd w:val="clear" w:color="auto" w:fill="B4C6E7" w:themeFill="accent1" w:themeFillTint="66"/>
            <w:vAlign w:val="center"/>
          </w:tcPr>
          <w:p w14:paraId="7AE75D3F" w14:textId="77777777" w:rsidR="00745E16" w:rsidRPr="00B839A2" w:rsidRDefault="00745E16" w:rsidP="00EF3F57">
            <w:pPr>
              <w:rPr>
                <w:b/>
                <w:bCs/>
              </w:rPr>
            </w:pPr>
            <w:r w:rsidRPr="00B839A2">
              <w:rPr>
                <w:b/>
                <w:bCs/>
                <w:color w:val="000000" w:themeColor="text1"/>
              </w:rPr>
              <w:t xml:space="preserve">Essential Question(s) </w:t>
            </w:r>
            <w:r>
              <w:rPr>
                <w:b/>
                <w:bCs/>
                <w:color w:val="000000" w:themeColor="text1"/>
              </w:rPr>
              <w:t xml:space="preserve"> </w:t>
            </w:r>
          </w:p>
        </w:tc>
        <w:tc>
          <w:tcPr>
            <w:tcW w:w="3973" w:type="pct"/>
            <w:gridSpan w:val="7"/>
            <w:vAlign w:val="center"/>
          </w:tcPr>
          <w:p w14:paraId="18F12C9B" w14:textId="77777777" w:rsidR="00745E16" w:rsidRDefault="00745E16" w:rsidP="00745E16">
            <w:pPr>
              <w:pStyle w:val="ListParagraph"/>
              <w:numPr>
                <w:ilvl w:val="0"/>
                <w:numId w:val="8"/>
              </w:numPr>
            </w:pPr>
            <w:r w:rsidRPr="00CC22B2">
              <w:t>How can learners effectively convert fractions to decimals and percentages, and how are these representations utilized in estimation, computation, and real-world applications?</w:t>
            </w:r>
          </w:p>
          <w:p w14:paraId="7748ED61" w14:textId="77777777" w:rsidR="00745E16" w:rsidRPr="00CC22B2" w:rsidRDefault="00745E16" w:rsidP="00EF3F57">
            <w:pPr>
              <w:pStyle w:val="ListParagraph"/>
            </w:pPr>
          </w:p>
          <w:p w14:paraId="43C78F7C" w14:textId="77777777" w:rsidR="00745E16" w:rsidRDefault="00745E16" w:rsidP="00745E16">
            <w:pPr>
              <w:pStyle w:val="ListParagraph"/>
              <w:numPr>
                <w:ilvl w:val="0"/>
                <w:numId w:val="8"/>
              </w:numPr>
            </w:pPr>
            <w:r w:rsidRPr="00CC22B2">
              <w:t>What mental mathematics strategies can be employed by learners to perform addition, subtraction, multiplication, and division of fractions, and how can these strategies be verbally communicated to make meaningful connections?</w:t>
            </w:r>
          </w:p>
          <w:p w14:paraId="59D85B97" w14:textId="77777777" w:rsidR="00745E16" w:rsidRPr="00CC22B2" w:rsidRDefault="00745E16" w:rsidP="00EF3F57"/>
          <w:p w14:paraId="5C3E9E00" w14:textId="77777777" w:rsidR="00745E16" w:rsidRDefault="00745E16" w:rsidP="00745E16">
            <w:pPr>
              <w:pStyle w:val="ListParagraph"/>
              <w:numPr>
                <w:ilvl w:val="0"/>
                <w:numId w:val="8"/>
              </w:numPr>
            </w:pPr>
            <w:r w:rsidRPr="00CC22B2">
              <w:t>How do multi-purpose model charts facilitate the modeling of additive and multiplicative inverses of fractions, and how can these models enhance understanding and application of fraction concepts?</w:t>
            </w:r>
          </w:p>
          <w:p w14:paraId="69404049" w14:textId="77777777" w:rsidR="00745E16" w:rsidRPr="00CC22B2" w:rsidRDefault="00745E16" w:rsidP="00EF3F57"/>
          <w:p w14:paraId="60EF2C00" w14:textId="77777777" w:rsidR="00745E16" w:rsidRPr="00CC22B2" w:rsidRDefault="00745E16" w:rsidP="00745E16">
            <w:pPr>
              <w:pStyle w:val="ListParagraph"/>
              <w:numPr>
                <w:ilvl w:val="0"/>
                <w:numId w:val="8"/>
              </w:numPr>
            </w:pPr>
            <w:r w:rsidRPr="00CC22B2">
              <w:t>What are the strategies and procedures for converting fractions between different forms (e.g., from fraction to decimal or percentage), and how do these conversions enhance mathematical fluency and problem-solving skills?</w:t>
            </w:r>
          </w:p>
          <w:p w14:paraId="5277E307" w14:textId="77777777" w:rsidR="00745E16" w:rsidRPr="008959DB" w:rsidRDefault="00745E16" w:rsidP="00EF3F57">
            <w:pPr>
              <w:ind w:left="390"/>
              <w:rPr>
                <w:i/>
              </w:rPr>
            </w:pPr>
          </w:p>
        </w:tc>
      </w:tr>
      <w:tr w:rsidR="00745E16" w:rsidRPr="00B839A2" w14:paraId="0827752C" w14:textId="77777777" w:rsidTr="00EF3F57">
        <w:trPr>
          <w:trHeight w:val="296"/>
        </w:trPr>
        <w:tc>
          <w:tcPr>
            <w:tcW w:w="1027" w:type="pct"/>
            <w:shd w:val="clear" w:color="auto" w:fill="FFF2CC" w:themeFill="accent4" w:themeFillTint="33"/>
            <w:vAlign w:val="center"/>
          </w:tcPr>
          <w:p w14:paraId="1D9CFA71" w14:textId="77777777" w:rsidR="00745E16" w:rsidRPr="00B839A2" w:rsidRDefault="00745E16" w:rsidP="00EF3F57">
            <w:pPr>
              <w:rPr>
                <w:b/>
                <w:bCs/>
              </w:rPr>
            </w:pPr>
            <w:r w:rsidRPr="00B839A2">
              <w:rPr>
                <w:b/>
                <w:bCs/>
              </w:rPr>
              <w:t>Pedagogical Strategies</w:t>
            </w:r>
          </w:p>
        </w:tc>
        <w:tc>
          <w:tcPr>
            <w:tcW w:w="3973" w:type="pct"/>
            <w:gridSpan w:val="7"/>
            <w:vAlign w:val="center"/>
          </w:tcPr>
          <w:p w14:paraId="2A40847D" w14:textId="77777777" w:rsidR="00745E16" w:rsidRPr="00B839A2" w:rsidRDefault="00745E16" w:rsidP="00EF3F57">
            <w:pPr>
              <w:jc w:val="both"/>
              <w:rPr>
                <w:i/>
                <w:color w:val="FF0000"/>
              </w:rPr>
            </w:pPr>
            <w:r w:rsidRPr="00CC22B2">
              <w:rPr>
                <w:bCs/>
                <w:i/>
                <w:iCs/>
                <w:color w:val="000000" w:themeColor="text1"/>
              </w:rPr>
              <w:t>Collaborative learning</w:t>
            </w:r>
            <w:r>
              <w:rPr>
                <w:bCs/>
                <w:i/>
                <w:iCs/>
                <w:color w:val="000000" w:themeColor="text1"/>
              </w:rPr>
              <w:t xml:space="preserve">, </w:t>
            </w:r>
            <w:r w:rsidRPr="00181C05">
              <w:rPr>
                <w:bCs/>
                <w:i/>
                <w:iCs/>
                <w:color w:val="000000" w:themeColor="text1"/>
              </w:rPr>
              <w:t>Think-pair-share, Experiential learning</w:t>
            </w:r>
            <w:r>
              <w:rPr>
                <w:bCs/>
                <w:i/>
                <w:iCs/>
                <w:color w:val="000000" w:themeColor="text1"/>
              </w:rPr>
              <w:t>, etc.</w:t>
            </w:r>
          </w:p>
        </w:tc>
      </w:tr>
      <w:tr w:rsidR="00745E16" w:rsidRPr="00B839A2" w14:paraId="0E08F396" w14:textId="77777777" w:rsidTr="00EF3F57">
        <w:trPr>
          <w:trHeight w:val="340"/>
        </w:trPr>
        <w:tc>
          <w:tcPr>
            <w:tcW w:w="1027" w:type="pct"/>
            <w:shd w:val="clear" w:color="auto" w:fill="FFF2CC" w:themeFill="accent4" w:themeFillTint="33"/>
            <w:vAlign w:val="center"/>
          </w:tcPr>
          <w:p w14:paraId="6CC6D094" w14:textId="77777777" w:rsidR="00745E16" w:rsidRPr="00B839A2" w:rsidRDefault="00745E16" w:rsidP="00EF3F57">
            <w:r w:rsidRPr="00B839A2">
              <w:rPr>
                <w:b/>
                <w:bCs/>
              </w:rPr>
              <w:t>Teaching &amp; Learning Resources</w:t>
            </w:r>
          </w:p>
        </w:tc>
        <w:tc>
          <w:tcPr>
            <w:tcW w:w="3973" w:type="pct"/>
            <w:gridSpan w:val="7"/>
            <w:vAlign w:val="center"/>
          </w:tcPr>
          <w:p w14:paraId="223CB56E" w14:textId="77777777" w:rsidR="00745E16" w:rsidRPr="00B839A2" w:rsidRDefault="00745E16" w:rsidP="00EF3F57">
            <w:pPr>
              <w:rPr>
                <w:i/>
                <w:iCs/>
                <w:color w:val="FF0000"/>
              </w:rPr>
            </w:pPr>
            <w:r w:rsidRPr="003146D1">
              <w:rPr>
                <w:bCs/>
                <w:i/>
                <w:iCs/>
                <w:color w:val="000000" w:themeColor="text1"/>
              </w:rPr>
              <w:t>Models such as number lines; number tracks; algebraic tiles; Multibase Arithmetic Blocks, Graph board/sheets, right-angle triangle (wheel of theodorus), etc.</w:t>
            </w:r>
          </w:p>
        </w:tc>
      </w:tr>
      <w:tr w:rsidR="00745E16" w:rsidRPr="00B839A2" w14:paraId="1F796439" w14:textId="77777777" w:rsidTr="00EF3F57">
        <w:trPr>
          <w:trHeight w:val="340"/>
        </w:trPr>
        <w:tc>
          <w:tcPr>
            <w:tcW w:w="5000" w:type="pct"/>
            <w:gridSpan w:val="8"/>
            <w:shd w:val="clear" w:color="auto" w:fill="FFF2CC" w:themeFill="accent4" w:themeFillTint="33"/>
            <w:vAlign w:val="center"/>
          </w:tcPr>
          <w:p w14:paraId="087584EE" w14:textId="77777777" w:rsidR="00745E16" w:rsidRPr="00D11C6C" w:rsidRDefault="00745E16" w:rsidP="00EF3F57">
            <w:pPr>
              <w:jc w:val="center"/>
              <w:rPr>
                <w:b/>
                <w:bCs/>
              </w:rPr>
            </w:pPr>
            <w:r w:rsidRPr="00B839A2">
              <w:rPr>
                <w:b/>
                <w:bCs/>
              </w:rPr>
              <w:t>Key Notes on Differentiation</w:t>
            </w:r>
          </w:p>
        </w:tc>
      </w:tr>
      <w:tr w:rsidR="00745E16" w:rsidRPr="00B839A2" w14:paraId="499C685E" w14:textId="77777777" w:rsidTr="00EF3F57">
        <w:trPr>
          <w:trHeight w:val="1040"/>
        </w:trPr>
        <w:tc>
          <w:tcPr>
            <w:tcW w:w="5000" w:type="pct"/>
            <w:gridSpan w:val="8"/>
          </w:tcPr>
          <w:p w14:paraId="0F06964F" w14:textId="77777777" w:rsidR="00745E16" w:rsidRPr="00A74B91" w:rsidRDefault="00745E16" w:rsidP="00EF3F57">
            <w:pPr>
              <w:jc w:val="both"/>
              <w:rPr>
                <w:bCs/>
                <w:i/>
              </w:rPr>
            </w:pPr>
            <w:r w:rsidRPr="00A74B91">
              <w:rPr>
                <w:b/>
                <w:i/>
              </w:rPr>
              <w:t>Learning Tasks:</w:t>
            </w:r>
          </w:p>
          <w:p w14:paraId="0AC0FFA3" w14:textId="77777777" w:rsidR="00745E16" w:rsidRPr="008959DB" w:rsidRDefault="00745E16" w:rsidP="00745E16">
            <w:pPr>
              <w:pStyle w:val="ListParagraph"/>
              <w:numPr>
                <w:ilvl w:val="0"/>
                <w:numId w:val="5"/>
              </w:numPr>
              <w:spacing w:after="160" w:line="259" w:lineRule="auto"/>
              <w:ind w:left="342"/>
              <w:rPr>
                <w:i/>
                <w:iCs/>
              </w:rPr>
            </w:pPr>
            <w:r w:rsidRPr="008959DB">
              <w:rPr>
                <w:i/>
                <w:iCs/>
              </w:rPr>
              <w:t>Convert fractions to decimals and to percentages and use these representations in estimations, computations, and applications.</w:t>
            </w:r>
          </w:p>
          <w:p w14:paraId="291BC6C4" w14:textId="77777777" w:rsidR="00745E16" w:rsidRPr="008959DB" w:rsidRDefault="00745E16" w:rsidP="00745E16">
            <w:pPr>
              <w:pStyle w:val="ListParagraph"/>
              <w:numPr>
                <w:ilvl w:val="0"/>
                <w:numId w:val="5"/>
              </w:numPr>
              <w:spacing w:after="160" w:line="259" w:lineRule="auto"/>
              <w:ind w:left="342"/>
              <w:rPr>
                <w:i/>
                <w:iCs/>
              </w:rPr>
            </w:pPr>
            <w:r w:rsidRPr="008959DB">
              <w:rPr>
                <w:bCs/>
                <w:i/>
                <w:iCs/>
              </w:rPr>
              <w:t>Play mental mathematics games: - learners use simple mental strategies to perform the following: addition, subtraction, multiplication and division of fractions using appropriate words and make connections.</w:t>
            </w:r>
          </w:p>
          <w:p w14:paraId="29A509AC" w14:textId="77777777" w:rsidR="00745E16" w:rsidRPr="008959DB" w:rsidRDefault="00745E16" w:rsidP="00745E16">
            <w:pPr>
              <w:pStyle w:val="ListParagraph"/>
              <w:numPr>
                <w:ilvl w:val="0"/>
                <w:numId w:val="5"/>
              </w:numPr>
              <w:spacing w:after="160" w:line="259" w:lineRule="auto"/>
              <w:ind w:left="342"/>
              <w:rPr>
                <w:b/>
                <w:bCs/>
                <w:i/>
                <w:iCs/>
                <w:u w:val="single"/>
              </w:rPr>
            </w:pPr>
            <w:r w:rsidRPr="008959DB">
              <w:rPr>
                <w:i/>
                <w:iCs/>
              </w:rPr>
              <w:lastRenderedPageBreak/>
              <w:t>Models additive and multiplicative inverses of fractions using multi-purpose model charts.</w:t>
            </w:r>
          </w:p>
          <w:p w14:paraId="3B70D55D" w14:textId="77777777" w:rsidR="00745E16" w:rsidRPr="008959DB" w:rsidRDefault="00745E16" w:rsidP="00745E16">
            <w:pPr>
              <w:pStyle w:val="ListParagraph"/>
              <w:numPr>
                <w:ilvl w:val="0"/>
                <w:numId w:val="5"/>
              </w:numPr>
              <w:spacing w:after="160"/>
              <w:ind w:left="342"/>
              <w:jc w:val="both"/>
              <w:rPr>
                <w:i/>
                <w:iCs/>
                <w:u w:val="single"/>
              </w:rPr>
            </w:pPr>
            <w:r w:rsidRPr="008959DB">
              <w:rPr>
                <w:i/>
                <w:iCs/>
              </w:rPr>
              <w:t>Model additive and multiplicative inverses of fractions using multi-purpose model charts.</w:t>
            </w:r>
          </w:p>
          <w:p w14:paraId="72B62E5E" w14:textId="77777777" w:rsidR="00745E16" w:rsidRPr="008959DB" w:rsidRDefault="00745E16" w:rsidP="00745E16">
            <w:pPr>
              <w:pStyle w:val="ListParagraph"/>
              <w:numPr>
                <w:ilvl w:val="0"/>
                <w:numId w:val="5"/>
              </w:numPr>
              <w:spacing w:after="160"/>
              <w:ind w:left="342"/>
              <w:jc w:val="both"/>
              <w:rPr>
                <w:i/>
                <w:iCs/>
                <w:u w:val="single"/>
              </w:rPr>
            </w:pPr>
            <w:r w:rsidRPr="008959DB">
              <w:rPr>
                <w:i/>
                <w:iCs/>
              </w:rPr>
              <w:t>Convert fractions from one form into other forms.</w:t>
            </w:r>
          </w:p>
          <w:p w14:paraId="521DC754" w14:textId="77777777" w:rsidR="00745E16" w:rsidRPr="00A74B91" w:rsidRDefault="00745E16" w:rsidP="00EF3F57">
            <w:pPr>
              <w:jc w:val="both"/>
              <w:rPr>
                <w:b/>
                <w:bCs/>
                <w:i/>
                <w:iCs/>
                <w:color w:val="000000" w:themeColor="text1"/>
              </w:rPr>
            </w:pPr>
            <w:r w:rsidRPr="00A74B91">
              <w:rPr>
                <w:b/>
                <w:bCs/>
                <w:i/>
                <w:color w:val="000000" w:themeColor="text1"/>
              </w:rPr>
              <w:t xml:space="preserve">Pedagogical Approach 1: </w:t>
            </w:r>
            <w:r w:rsidRPr="00A74B91">
              <w:rPr>
                <w:b/>
                <w:bCs/>
                <w:i/>
                <w:iCs/>
                <w:color w:val="000000" w:themeColor="text1"/>
              </w:rPr>
              <w:t>Problem-Based Learning</w:t>
            </w:r>
          </w:p>
          <w:p w14:paraId="5B74D308" w14:textId="77777777" w:rsidR="00745E16" w:rsidRPr="00A74B91" w:rsidRDefault="00745E16" w:rsidP="00EF3F57">
            <w:pPr>
              <w:jc w:val="both"/>
              <w:rPr>
                <w:i/>
              </w:rPr>
            </w:pPr>
            <w:r w:rsidRPr="00A74B91">
              <w:rPr>
                <w:i/>
              </w:rPr>
              <w:t>Students use verbal discuss to establish decimals and percentages as fractions. Then establish the relationship between and among the decimals, percentages and fractions using models. They also investigate the additive and multiplicative inverses of fractions</w:t>
            </w:r>
            <w:r w:rsidRPr="00A74B91">
              <w:rPr>
                <w:b/>
                <w:bCs/>
                <w:i/>
              </w:rPr>
              <w:t>.</w:t>
            </w:r>
            <w:r w:rsidRPr="00A74B91">
              <w:rPr>
                <w:i/>
              </w:rPr>
              <w:t xml:space="preserve"> </w:t>
            </w:r>
          </w:p>
          <w:p w14:paraId="2BD0BADD" w14:textId="77777777" w:rsidR="00745E16" w:rsidRPr="00A74B91" w:rsidRDefault="00745E16" w:rsidP="00EF3F57">
            <w:pPr>
              <w:jc w:val="both"/>
              <w:rPr>
                <w:b/>
                <w:i/>
              </w:rPr>
            </w:pPr>
            <w:r w:rsidRPr="00A74B91">
              <w:rPr>
                <w:b/>
                <w:i/>
              </w:rPr>
              <w:t>To differentiate:</w:t>
            </w:r>
          </w:p>
          <w:p w14:paraId="019D8BC7" w14:textId="77777777" w:rsidR="00745E16" w:rsidRPr="00A74B91" w:rsidRDefault="00745E16" w:rsidP="00745E16">
            <w:pPr>
              <w:pStyle w:val="ListParagraph"/>
              <w:numPr>
                <w:ilvl w:val="0"/>
                <w:numId w:val="6"/>
              </w:numPr>
              <w:rPr>
                <w:i/>
              </w:rPr>
            </w:pPr>
            <w:r w:rsidRPr="00A74B91">
              <w:rPr>
                <w:i/>
              </w:rPr>
              <w:t>Provide additional practice and support as needed to build fluency with these concepts.</w:t>
            </w:r>
          </w:p>
          <w:p w14:paraId="1407FC74" w14:textId="77777777" w:rsidR="00745E16" w:rsidRPr="00A74B91" w:rsidRDefault="00745E16" w:rsidP="00745E16">
            <w:pPr>
              <w:pStyle w:val="ListParagraph"/>
              <w:numPr>
                <w:ilvl w:val="0"/>
                <w:numId w:val="6"/>
              </w:numPr>
              <w:rPr>
                <w:i/>
              </w:rPr>
            </w:pPr>
            <w:r w:rsidRPr="00A74B91">
              <w:rPr>
                <w:i/>
              </w:rPr>
              <w:t>Provide opportunities for them to practice making conversions and comparing fractions, decimals, and percentages.</w:t>
            </w:r>
          </w:p>
          <w:p w14:paraId="116CB999" w14:textId="77777777" w:rsidR="00745E16" w:rsidRPr="00A74B91" w:rsidRDefault="00745E16" w:rsidP="00745E16">
            <w:pPr>
              <w:pStyle w:val="ListParagraph"/>
              <w:numPr>
                <w:ilvl w:val="0"/>
                <w:numId w:val="6"/>
              </w:numPr>
              <w:rPr>
                <w:i/>
              </w:rPr>
            </w:pPr>
            <w:r w:rsidRPr="00A74B91">
              <w:rPr>
                <w:i/>
              </w:rPr>
              <w:t>Encourage them to explain their thinking and strategies for working with these concepts.</w:t>
            </w:r>
          </w:p>
          <w:p w14:paraId="1318DE31" w14:textId="77777777" w:rsidR="00745E16" w:rsidRPr="00A74B91" w:rsidRDefault="00745E16" w:rsidP="00745E16">
            <w:pPr>
              <w:pStyle w:val="ListParagraph"/>
              <w:numPr>
                <w:ilvl w:val="0"/>
                <w:numId w:val="6"/>
              </w:numPr>
              <w:rPr>
                <w:i/>
              </w:rPr>
            </w:pPr>
            <w:r w:rsidRPr="00A74B91">
              <w:rPr>
                <w:i/>
              </w:rPr>
              <w:t>Challenge them to explore the relationship between fractions, decimals, and percentages in more depth, possibly including conversions between mixed numbers and improper fractions.</w:t>
            </w:r>
          </w:p>
          <w:p w14:paraId="3C10B117" w14:textId="77777777" w:rsidR="00745E16" w:rsidRPr="00A74B91" w:rsidRDefault="00745E16" w:rsidP="00745E16">
            <w:pPr>
              <w:pStyle w:val="ListParagraph"/>
              <w:numPr>
                <w:ilvl w:val="0"/>
                <w:numId w:val="6"/>
              </w:numPr>
              <w:rPr>
                <w:i/>
              </w:rPr>
            </w:pPr>
            <w:r w:rsidRPr="00A74B91">
              <w:rPr>
                <w:i/>
              </w:rPr>
              <w:t>Encourage them to investigate more advanced concepts related to the additive and multiplicative inverses of fractions.</w:t>
            </w:r>
          </w:p>
          <w:p w14:paraId="676692C9" w14:textId="77777777" w:rsidR="00745E16" w:rsidRPr="00A74B91" w:rsidRDefault="00745E16" w:rsidP="00EF3F57">
            <w:pPr>
              <w:jc w:val="both"/>
              <w:rPr>
                <w:b/>
                <w:i/>
              </w:rPr>
            </w:pPr>
            <w:r w:rsidRPr="00A74B91">
              <w:rPr>
                <w:b/>
                <w:i/>
              </w:rPr>
              <w:t>Key Assessment:</w:t>
            </w:r>
          </w:p>
          <w:p w14:paraId="651A1FDB" w14:textId="77777777" w:rsidR="00745E16" w:rsidRPr="00A74B91" w:rsidRDefault="00745E16" w:rsidP="00745E16">
            <w:pPr>
              <w:pStyle w:val="ListParagraph"/>
              <w:numPr>
                <w:ilvl w:val="0"/>
                <w:numId w:val="7"/>
              </w:numPr>
              <w:rPr>
                <w:i/>
              </w:rPr>
            </w:pPr>
            <w:r w:rsidRPr="00A74B91">
              <w:rPr>
                <w:b/>
                <w:i/>
              </w:rPr>
              <w:t xml:space="preserve">Assessment </w:t>
            </w:r>
            <w:r w:rsidRPr="00A74B91">
              <w:rPr>
                <w:b/>
                <w:i/>
                <w:shd w:val="clear" w:color="auto" w:fill="FFFFFF"/>
              </w:rPr>
              <w:t>Level 1:</w:t>
            </w:r>
            <w:r w:rsidRPr="00A74B91">
              <w:rPr>
                <w:i/>
                <w:shd w:val="clear" w:color="auto" w:fill="FFFFFF"/>
              </w:rPr>
              <w:t xml:space="preserve"> </w:t>
            </w:r>
            <w:r w:rsidRPr="00A74B91">
              <w:rPr>
                <w:i/>
              </w:rPr>
              <w:t>What is 3 out of 5 expressed as a percentage?</w:t>
            </w:r>
          </w:p>
          <w:p w14:paraId="3644F18C" w14:textId="77777777" w:rsidR="00745E16" w:rsidRDefault="00745E16" w:rsidP="00745E16">
            <w:pPr>
              <w:pStyle w:val="ListParagraph"/>
              <w:numPr>
                <w:ilvl w:val="0"/>
                <w:numId w:val="7"/>
              </w:numPr>
              <w:rPr>
                <w:i/>
              </w:rPr>
            </w:pPr>
            <w:r w:rsidRPr="00A74B91">
              <w:rPr>
                <w:b/>
                <w:i/>
              </w:rPr>
              <w:t xml:space="preserve">Assessment </w:t>
            </w:r>
            <w:r w:rsidRPr="00A74B91">
              <w:rPr>
                <w:b/>
                <w:i/>
                <w:shd w:val="clear" w:color="auto" w:fill="FFFFFF"/>
              </w:rPr>
              <w:t>Level 2:</w:t>
            </w:r>
            <w:r w:rsidRPr="00A74B91">
              <w:rPr>
                <w:i/>
                <w:shd w:val="clear" w:color="auto" w:fill="FFFFFF"/>
              </w:rPr>
              <w:t xml:space="preserve"> </w:t>
            </w:r>
            <w:r w:rsidRPr="00A74B91">
              <w:rPr>
                <w:i/>
              </w:rPr>
              <w:t>If 18 out of 30 students prefer gablee, what percentage of the students prefer gablee?</w:t>
            </w:r>
          </w:p>
          <w:p w14:paraId="0DF34B4C" w14:textId="77777777" w:rsidR="00745E16" w:rsidRPr="008959DB" w:rsidRDefault="00745E16" w:rsidP="00745E16">
            <w:pPr>
              <w:pStyle w:val="ListParagraph"/>
              <w:numPr>
                <w:ilvl w:val="0"/>
                <w:numId w:val="7"/>
              </w:numPr>
              <w:rPr>
                <w:i/>
              </w:rPr>
            </w:pPr>
            <w:r w:rsidRPr="008959DB">
              <w:rPr>
                <w:b/>
                <w:i/>
              </w:rPr>
              <w:t xml:space="preserve">Assessment </w:t>
            </w:r>
            <w:r w:rsidRPr="008959DB">
              <w:rPr>
                <w:b/>
                <w:i/>
                <w:shd w:val="clear" w:color="auto" w:fill="FFFFFF"/>
              </w:rPr>
              <w:t>Level 3:</w:t>
            </w:r>
            <w:r w:rsidRPr="008959DB">
              <w:rPr>
                <w:i/>
                <w:shd w:val="clear" w:color="auto" w:fill="FFFFFF"/>
              </w:rPr>
              <w:t xml:space="preserve"> </w:t>
            </w:r>
            <w:r w:rsidRPr="008959DB">
              <w:rPr>
                <w:i/>
              </w:rPr>
              <w:t xml:space="preserve">A recipe calls for </w:t>
            </w:r>
            <m:oMath>
              <m:f>
                <m:fPr>
                  <m:ctrlPr>
                    <w:rPr>
                      <w:rFonts w:ascii="Cambria Math" w:hAnsi="Cambria Math"/>
                      <w:i/>
                    </w:rPr>
                  </m:ctrlPr>
                </m:fPr>
                <m:num>
                  <m:r>
                    <w:rPr>
                      <w:rFonts w:ascii="Cambria Math" w:hAnsi="Cambria Math"/>
                    </w:rPr>
                    <m:t>5</m:t>
                  </m:r>
                </m:num>
                <m:den>
                  <m:r>
                    <w:rPr>
                      <w:rFonts w:ascii="Cambria Math" w:hAnsi="Cambria Math"/>
                    </w:rPr>
                    <m:t>6</m:t>
                  </m:r>
                </m:den>
              </m:f>
            </m:oMath>
            <w:r w:rsidRPr="008959DB">
              <w:rPr>
                <w:i/>
              </w:rPr>
              <w:t xml:space="preserve"> cup of sugar. However, you want to make only half of the recipe. How much sugar should you use in the reduced recipe?</w:t>
            </w:r>
            <w:r w:rsidRPr="008959DB">
              <w:t xml:space="preserve"> </w:t>
            </w:r>
          </w:p>
        </w:tc>
      </w:tr>
      <w:tr w:rsidR="00745E16" w:rsidRPr="00B839A2" w14:paraId="0A5A8B82" w14:textId="77777777" w:rsidTr="00EF3F57">
        <w:trPr>
          <w:trHeight w:val="340"/>
        </w:trPr>
        <w:tc>
          <w:tcPr>
            <w:tcW w:w="1027" w:type="pct"/>
            <w:shd w:val="clear" w:color="auto" w:fill="FFF2CC" w:themeFill="accent4" w:themeFillTint="33"/>
            <w:vAlign w:val="center"/>
          </w:tcPr>
          <w:p w14:paraId="105CBC1D" w14:textId="77777777" w:rsidR="00745E16" w:rsidRPr="00B839A2" w:rsidRDefault="00745E16" w:rsidP="00EF3F57">
            <w:pPr>
              <w:rPr>
                <w:color w:val="000000" w:themeColor="text1"/>
              </w:rPr>
            </w:pPr>
            <w:r w:rsidRPr="00B839A2">
              <w:rPr>
                <w:b/>
                <w:bCs/>
                <w:color w:val="000000" w:themeColor="text1"/>
              </w:rPr>
              <w:lastRenderedPageBreak/>
              <w:t>Keywords</w:t>
            </w:r>
          </w:p>
        </w:tc>
        <w:tc>
          <w:tcPr>
            <w:tcW w:w="3973" w:type="pct"/>
            <w:gridSpan w:val="7"/>
            <w:vAlign w:val="center"/>
          </w:tcPr>
          <w:p w14:paraId="50A94F78" w14:textId="77777777" w:rsidR="00745E16" w:rsidRPr="00B839A2" w:rsidRDefault="00745E16" w:rsidP="00EF3F57">
            <w:pPr>
              <w:rPr>
                <w:i/>
                <w:color w:val="000000" w:themeColor="text1"/>
              </w:rPr>
            </w:pPr>
            <w:r>
              <w:rPr>
                <w:i/>
                <w:color w:val="000000" w:themeColor="text1"/>
              </w:rPr>
              <w:t>Fractions, percentages , decimal numbers</w:t>
            </w:r>
          </w:p>
        </w:tc>
      </w:tr>
    </w:tbl>
    <w:tbl>
      <w:tblPr>
        <w:tblStyle w:val="TableGrid1"/>
        <w:tblW w:w="5003" w:type="pct"/>
        <w:tblLook w:val="04A0" w:firstRow="1" w:lastRow="0" w:firstColumn="1" w:lastColumn="0" w:noHBand="0" w:noVBand="1"/>
      </w:tblPr>
      <w:tblGrid>
        <w:gridCol w:w="4339"/>
        <w:gridCol w:w="4682"/>
      </w:tblGrid>
      <w:tr w:rsidR="00745E16" w:rsidRPr="00B839A2" w14:paraId="6CBB948A" w14:textId="77777777" w:rsidTr="00EF3F57">
        <w:trPr>
          <w:trHeight w:val="340"/>
        </w:trPr>
        <w:tc>
          <w:tcPr>
            <w:tcW w:w="4997" w:type="pct"/>
            <w:gridSpan w:val="2"/>
            <w:shd w:val="clear" w:color="auto" w:fill="FFF2CC" w:themeFill="accent4" w:themeFillTint="33"/>
            <w:vAlign w:val="center"/>
          </w:tcPr>
          <w:p w14:paraId="4EA6B6B1" w14:textId="77777777" w:rsidR="00745E16" w:rsidRPr="00B839A2" w:rsidRDefault="00745E16" w:rsidP="00EF3F57">
            <w:pPr>
              <w:jc w:val="center"/>
              <w:rPr>
                <w:b/>
                <w:bCs/>
              </w:rPr>
            </w:pPr>
            <w:r w:rsidRPr="00B839A2">
              <w:rPr>
                <w:b/>
                <w:color w:val="000000" w:themeColor="text1"/>
              </w:rPr>
              <w:t>Lesson 1</w:t>
            </w:r>
            <w:r>
              <w:rPr>
                <w:b/>
                <w:color w:val="000000" w:themeColor="text1"/>
              </w:rPr>
              <w:t xml:space="preserve">: Connections between and among Fractions, Percentages and Decimals Numbers </w:t>
            </w:r>
          </w:p>
        </w:tc>
      </w:tr>
      <w:tr w:rsidR="00745E16" w:rsidRPr="00B839A2" w14:paraId="3E44D886" w14:textId="77777777" w:rsidTr="00EF3F57">
        <w:trPr>
          <w:trHeight w:val="340"/>
        </w:trPr>
        <w:tc>
          <w:tcPr>
            <w:tcW w:w="4997" w:type="pct"/>
            <w:gridSpan w:val="2"/>
            <w:shd w:val="clear" w:color="auto" w:fill="FFF2CC" w:themeFill="accent4" w:themeFillTint="33"/>
            <w:vAlign w:val="center"/>
          </w:tcPr>
          <w:p w14:paraId="733E7614" w14:textId="77777777" w:rsidR="00745E16" w:rsidRPr="00B839A2" w:rsidRDefault="00745E16"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745E16" w:rsidRPr="00B839A2" w14:paraId="190D0B74" w14:textId="77777777" w:rsidTr="00EF3F57">
        <w:trPr>
          <w:trHeight w:val="340"/>
        </w:trPr>
        <w:tc>
          <w:tcPr>
            <w:tcW w:w="2405" w:type="pct"/>
            <w:shd w:val="clear" w:color="auto" w:fill="FFF2CC" w:themeFill="accent4" w:themeFillTint="33"/>
            <w:vAlign w:val="center"/>
          </w:tcPr>
          <w:p w14:paraId="72335EE0" w14:textId="77777777" w:rsidR="00745E16" w:rsidRPr="00B839A2" w:rsidRDefault="00745E16"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37CB9B2E" w14:textId="77777777" w:rsidR="00745E16" w:rsidRPr="00B839A2" w:rsidRDefault="00745E16" w:rsidP="00EF3F57">
            <w:pPr>
              <w:jc w:val="center"/>
              <w:rPr>
                <w:b/>
                <w:bCs/>
                <w:i/>
              </w:rPr>
            </w:pPr>
            <w:r w:rsidRPr="00B839A2">
              <w:rPr>
                <w:b/>
                <w:bCs/>
                <w:i/>
              </w:rPr>
              <w:t>Learner Activity</w:t>
            </w:r>
          </w:p>
        </w:tc>
      </w:tr>
      <w:tr w:rsidR="00745E16" w:rsidRPr="00B839A2" w14:paraId="0584CBEE" w14:textId="77777777" w:rsidTr="00EF3F57">
        <w:trPr>
          <w:trHeight w:val="340"/>
        </w:trPr>
        <w:tc>
          <w:tcPr>
            <w:tcW w:w="2405" w:type="pct"/>
            <w:shd w:val="clear" w:color="auto" w:fill="auto"/>
            <w:vAlign w:val="center"/>
          </w:tcPr>
          <w:p w14:paraId="247D2F85" w14:textId="77777777" w:rsidR="00745E16" w:rsidRPr="005D3B32" w:rsidRDefault="00745E16" w:rsidP="00EF3F57">
            <w:pPr>
              <w:rPr>
                <w:b/>
                <w:color w:val="FF0000"/>
              </w:rPr>
            </w:pPr>
            <w:r>
              <w:rPr>
                <w:b/>
                <w:color w:val="FF0000"/>
              </w:rPr>
              <w:t>Starter Activity (eg: 2</w:t>
            </w:r>
            <w:r w:rsidRPr="005D3B32">
              <w:rPr>
                <w:b/>
                <w:color w:val="FF0000"/>
              </w:rPr>
              <w:t xml:space="preserve">0 minutes) </w:t>
            </w:r>
          </w:p>
          <w:p w14:paraId="7194B4A4" w14:textId="77777777" w:rsidR="00745E16" w:rsidRPr="005D3B32" w:rsidRDefault="00745E16" w:rsidP="00EF3F57">
            <w:pPr>
              <w:rPr>
                <w:color w:val="FF0000"/>
                <w:u w:val="single"/>
              </w:rPr>
            </w:pPr>
            <w:r w:rsidRPr="005D3B32">
              <w:rPr>
                <w:color w:val="FF0000"/>
                <w:u w:val="single"/>
              </w:rPr>
              <w:t>Fraction Feats</w:t>
            </w:r>
          </w:p>
          <w:p w14:paraId="70E2E1AD" w14:textId="77777777" w:rsidR="00745E16" w:rsidRPr="005D3B32" w:rsidRDefault="00745E16" w:rsidP="00745E16">
            <w:pPr>
              <w:pStyle w:val="ListParagraph"/>
              <w:numPr>
                <w:ilvl w:val="0"/>
                <w:numId w:val="9"/>
              </w:numPr>
              <w:rPr>
                <w:color w:val="FF0000"/>
              </w:rPr>
            </w:pPr>
            <w:r w:rsidRPr="005D3B32">
              <w:rPr>
                <w:color w:val="FF0000"/>
              </w:rPr>
              <w:t>Divide the participants into small groups and distribute fraction flashcards evenly among the groups.</w:t>
            </w:r>
          </w:p>
          <w:p w14:paraId="4AF88B7B" w14:textId="77777777" w:rsidR="00745E16" w:rsidRPr="005D3B32" w:rsidRDefault="00745E16" w:rsidP="00EF3F57">
            <w:pPr>
              <w:pStyle w:val="ListParagraph"/>
              <w:rPr>
                <w:color w:val="FF0000"/>
              </w:rPr>
            </w:pPr>
          </w:p>
          <w:p w14:paraId="3C0BBB3C" w14:textId="77777777" w:rsidR="00745E16" w:rsidRPr="005D3B32" w:rsidRDefault="00745E16" w:rsidP="00745E16">
            <w:pPr>
              <w:pStyle w:val="ListParagraph"/>
              <w:numPr>
                <w:ilvl w:val="0"/>
                <w:numId w:val="9"/>
              </w:numPr>
              <w:rPr>
                <w:color w:val="FF0000"/>
              </w:rPr>
            </w:pPr>
            <w:r w:rsidRPr="005D3B32">
              <w:rPr>
                <w:color w:val="FF0000"/>
              </w:rPr>
              <w:t>Instructions: Briefly explain the activity to the participants i.e. goal.</w:t>
            </w:r>
          </w:p>
          <w:p w14:paraId="291AC690" w14:textId="77777777" w:rsidR="00745E16" w:rsidRPr="005D3B32" w:rsidRDefault="00745E16" w:rsidP="00EF3F57">
            <w:pPr>
              <w:rPr>
                <w:color w:val="FF0000"/>
              </w:rPr>
            </w:pPr>
          </w:p>
          <w:p w14:paraId="03404D05" w14:textId="77777777" w:rsidR="00745E16" w:rsidRPr="005D3B32" w:rsidRDefault="00745E16" w:rsidP="00745E16">
            <w:pPr>
              <w:pStyle w:val="ListParagraph"/>
              <w:numPr>
                <w:ilvl w:val="0"/>
                <w:numId w:val="9"/>
              </w:numPr>
              <w:rPr>
                <w:color w:val="FF0000"/>
              </w:rPr>
            </w:pPr>
            <w:r w:rsidRPr="005D3B32">
              <w:rPr>
                <w:color w:val="FF0000"/>
              </w:rPr>
              <w:t xml:space="preserve">During the activity, monitor the groups to provide assistance if needed, answer questions, and ensure that the activity is running smoothly. </w:t>
            </w:r>
          </w:p>
          <w:p w14:paraId="54D76FF6" w14:textId="77777777" w:rsidR="00745E16" w:rsidRPr="005D3B32" w:rsidRDefault="00745E16" w:rsidP="00EF3F57">
            <w:pPr>
              <w:pStyle w:val="ListParagraph"/>
              <w:rPr>
                <w:color w:val="FF0000"/>
              </w:rPr>
            </w:pPr>
          </w:p>
          <w:p w14:paraId="67EF2495" w14:textId="77777777" w:rsidR="00745E16" w:rsidRPr="005D3B32" w:rsidRDefault="00745E16" w:rsidP="00745E16">
            <w:pPr>
              <w:pStyle w:val="ListParagraph"/>
              <w:numPr>
                <w:ilvl w:val="0"/>
                <w:numId w:val="9"/>
              </w:numPr>
              <w:rPr>
                <w:color w:val="FF0000"/>
              </w:rPr>
            </w:pPr>
            <w:r w:rsidRPr="005D3B32">
              <w:rPr>
                <w:color w:val="FF0000"/>
              </w:rPr>
              <w:lastRenderedPageBreak/>
              <w:t xml:space="preserve">Ensure effective time Management: </w:t>
            </w:r>
          </w:p>
          <w:p w14:paraId="5C5B4E68" w14:textId="77777777" w:rsidR="00745E16" w:rsidRPr="005D3B32" w:rsidRDefault="00745E16" w:rsidP="00EF3F57">
            <w:pPr>
              <w:rPr>
                <w:color w:val="FF0000"/>
              </w:rPr>
            </w:pPr>
          </w:p>
          <w:p w14:paraId="35DBC34C" w14:textId="77777777" w:rsidR="00745E16" w:rsidRPr="005D3B32" w:rsidRDefault="00745E16" w:rsidP="00EF3F57">
            <w:pPr>
              <w:rPr>
                <w:color w:val="FF0000"/>
              </w:rPr>
            </w:pPr>
            <w:r>
              <w:rPr>
                <w:color w:val="FF0000"/>
              </w:rPr>
              <w:t>/</w:t>
            </w:r>
          </w:p>
        </w:tc>
        <w:tc>
          <w:tcPr>
            <w:tcW w:w="2592" w:type="pct"/>
            <w:shd w:val="clear" w:color="auto" w:fill="auto"/>
            <w:vAlign w:val="center"/>
          </w:tcPr>
          <w:p w14:paraId="4AE01A71" w14:textId="77777777" w:rsidR="00745E16" w:rsidRPr="005D3B32" w:rsidRDefault="00745E16" w:rsidP="00EF3F57">
            <w:pPr>
              <w:rPr>
                <w:color w:val="FF0000"/>
              </w:rPr>
            </w:pPr>
          </w:p>
          <w:p w14:paraId="1263471B" w14:textId="77777777" w:rsidR="00745E16" w:rsidRPr="005D3B32" w:rsidRDefault="00745E16" w:rsidP="00EF3F57">
            <w:pPr>
              <w:rPr>
                <w:color w:val="FF0000"/>
              </w:rPr>
            </w:pPr>
          </w:p>
          <w:p w14:paraId="05AB996C" w14:textId="77777777" w:rsidR="00745E16" w:rsidRPr="005D3B32" w:rsidRDefault="00745E16" w:rsidP="00745E16">
            <w:pPr>
              <w:pStyle w:val="ListParagraph"/>
              <w:numPr>
                <w:ilvl w:val="0"/>
                <w:numId w:val="10"/>
              </w:numPr>
              <w:rPr>
                <w:color w:val="FF0000"/>
              </w:rPr>
            </w:pPr>
            <w:r w:rsidRPr="005D3B32">
              <w:rPr>
                <w:color w:val="FF0000"/>
              </w:rPr>
              <w:t>Learners work together to identify and correctly name as many fractions as possible within the given time frame.</w:t>
            </w:r>
          </w:p>
          <w:p w14:paraId="23298A12" w14:textId="77777777" w:rsidR="00745E16" w:rsidRPr="005D3B32" w:rsidRDefault="00745E16" w:rsidP="00EF3F57">
            <w:pPr>
              <w:rPr>
                <w:color w:val="FF0000"/>
              </w:rPr>
            </w:pPr>
          </w:p>
          <w:p w14:paraId="0BA2931C" w14:textId="77777777" w:rsidR="00745E16" w:rsidRPr="005D3B32" w:rsidRDefault="00745E16" w:rsidP="00745E16">
            <w:pPr>
              <w:pStyle w:val="ListParagraph"/>
              <w:numPr>
                <w:ilvl w:val="0"/>
                <w:numId w:val="10"/>
              </w:numPr>
              <w:rPr>
                <w:color w:val="FF0000"/>
              </w:rPr>
            </w:pPr>
            <w:r w:rsidRPr="005D3B32">
              <w:rPr>
                <w:color w:val="FF0000"/>
              </w:rPr>
              <w:t>Learners discuss and collaborate on determining the values of the fractions displayed on the flashcards. Use your knowledge of fractions to identify numerators and denominators accurately.</w:t>
            </w:r>
          </w:p>
          <w:p w14:paraId="76F23FFB" w14:textId="77777777" w:rsidR="00745E16" w:rsidRPr="005D3B32" w:rsidRDefault="00745E16" w:rsidP="00EF3F57">
            <w:pPr>
              <w:pStyle w:val="ListParagraph"/>
              <w:rPr>
                <w:color w:val="FF0000"/>
              </w:rPr>
            </w:pPr>
          </w:p>
          <w:p w14:paraId="468D83D5" w14:textId="77777777" w:rsidR="00745E16" w:rsidRPr="005D3B32" w:rsidRDefault="00745E16" w:rsidP="00EF3F57">
            <w:pPr>
              <w:pStyle w:val="ListParagraph"/>
              <w:rPr>
                <w:color w:val="FF0000"/>
              </w:rPr>
            </w:pPr>
          </w:p>
          <w:p w14:paraId="3E0761C3" w14:textId="77777777" w:rsidR="00745E16" w:rsidRPr="005D3B32" w:rsidRDefault="00745E16" w:rsidP="00745E16">
            <w:pPr>
              <w:pStyle w:val="ListParagraph"/>
              <w:numPr>
                <w:ilvl w:val="0"/>
                <w:numId w:val="10"/>
              </w:numPr>
              <w:rPr>
                <w:color w:val="FF0000"/>
              </w:rPr>
            </w:pPr>
            <w:r w:rsidRPr="005D3B32">
              <w:rPr>
                <w:color w:val="FF0000"/>
              </w:rPr>
              <w:t xml:space="preserve">learners share ideas and strategies for identifying fractions efficiently. Listen </w:t>
            </w:r>
            <w:r w:rsidRPr="005D3B32">
              <w:rPr>
                <w:color w:val="FF0000"/>
              </w:rPr>
              <w:lastRenderedPageBreak/>
              <w:t>actively to the contributions of others and offer your insights as well.</w:t>
            </w:r>
          </w:p>
          <w:p w14:paraId="3C3E5872" w14:textId="77777777" w:rsidR="00745E16" w:rsidRPr="005D3B32" w:rsidRDefault="00745E16" w:rsidP="00EF3F57">
            <w:pPr>
              <w:rPr>
                <w:color w:val="FF0000"/>
              </w:rPr>
            </w:pPr>
            <w:r w:rsidRPr="005D3B32">
              <w:rPr>
                <w:color w:val="FF0000"/>
              </w:rPr>
              <w:t>Time Management: Stay focused and u</w:t>
            </w:r>
            <w:r>
              <w:rPr>
                <w:color w:val="FF0000"/>
              </w:rPr>
              <w:t>se your time wisely during the 2</w:t>
            </w:r>
            <w:r w:rsidRPr="005D3B32">
              <w:rPr>
                <w:color w:val="FF0000"/>
              </w:rPr>
              <w:t>0-minute challenge. Keep track of the remaining time and adjust your pace accordingly to maximize your group's performance.</w:t>
            </w:r>
          </w:p>
          <w:p w14:paraId="3ED3E8C1" w14:textId="77777777" w:rsidR="00745E16" w:rsidRPr="005D3B32" w:rsidRDefault="00745E16" w:rsidP="00EF3F57">
            <w:pPr>
              <w:rPr>
                <w:color w:val="FF0000"/>
              </w:rPr>
            </w:pPr>
            <w:r w:rsidRPr="005D3B32">
              <w:rPr>
                <w:color w:val="FF0000"/>
              </w:rPr>
              <w:t>Verification Round: During the verification round, actively participate in providing the correct values of the fractions displayed on your group's flashcards. Listen attentively to the explanations and clarifications provided by the teacher/facilitator.</w:t>
            </w:r>
          </w:p>
          <w:p w14:paraId="6294F7B2" w14:textId="77777777" w:rsidR="00745E16" w:rsidRPr="005D3B32" w:rsidRDefault="00745E16" w:rsidP="00EF3F57">
            <w:pPr>
              <w:rPr>
                <w:color w:val="FF0000"/>
              </w:rPr>
            </w:pPr>
          </w:p>
          <w:p w14:paraId="07EF61BA" w14:textId="77777777" w:rsidR="00745E16" w:rsidRPr="005D3B32" w:rsidRDefault="00745E16" w:rsidP="00EF3F57">
            <w:pPr>
              <w:rPr>
                <w:color w:val="FF0000"/>
              </w:rPr>
            </w:pPr>
          </w:p>
        </w:tc>
      </w:tr>
      <w:tr w:rsidR="00745E16" w:rsidRPr="00B839A2" w14:paraId="7F1458F1" w14:textId="77777777" w:rsidTr="00EF3F57">
        <w:trPr>
          <w:trHeight w:val="340"/>
        </w:trPr>
        <w:tc>
          <w:tcPr>
            <w:tcW w:w="2405" w:type="pct"/>
          </w:tcPr>
          <w:p w14:paraId="52901525" w14:textId="77777777" w:rsidR="00745E16" w:rsidRPr="00174108" w:rsidRDefault="00745E16" w:rsidP="00EF3F57">
            <w:pPr>
              <w:jc w:val="both"/>
              <w:rPr>
                <w:i/>
                <w:color w:val="000000" w:themeColor="text1"/>
              </w:rPr>
            </w:pPr>
            <w:r w:rsidRPr="00174108">
              <w:rPr>
                <w:i/>
                <w:color w:val="000000" w:themeColor="text1"/>
              </w:rPr>
              <w:lastRenderedPageBreak/>
              <w:t xml:space="preserve">  </w:t>
            </w:r>
          </w:p>
          <w:p w14:paraId="7C88024E" w14:textId="77777777" w:rsidR="00745E16" w:rsidRPr="00B839A2" w:rsidRDefault="00745E16" w:rsidP="00EF3F57">
            <w:pPr>
              <w:autoSpaceDE w:val="0"/>
              <w:autoSpaceDN w:val="0"/>
              <w:adjustRightInd w:val="0"/>
              <w:rPr>
                <w:b/>
                <w:i/>
                <w:color w:val="000000" w:themeColor="text1"/>
                <w:u w:val="single"/>
              </w:rPr>
            </w:pPr>
            <w:r w:rsidRPr="00B839A2">
              <w:rPr>
                <w:b/>
                <w:i/>
                <w:color w:val="000000" w:themeColor="text1"/>
                <w:u w:val="single"/>
              </w:rPr>
              <w:t>Activity 1 (40 minutes)</w:t>
            </w:r>
          </w:p>
          <w:p w14:paraId="08CD70B0" w14:textId="77777777" w:rsidR="00745E16" w:rsidRDefault="00745E16" w:rsidP="00745E16">
            <w:pPr>
              <w:pStyle w:val="ListParagraph"/>
              <w:numPr>
                <w:ilvl w:val="0"/>
                <w:numId w:val="17"/>
              </w:numPr>
              <w:autoSpaceDE w:val="0"/>
              <w:autoSpaceDN w:val="0"/>
              <w:adjustRightInd w:val="0"/>
              <w:ind w:left="306" w:hanging="284"/>
              <w:rPr>
                <w:i/>
                <w:color w:val="000000" w:themeColor="text1"/>
              </w:rPr>
            </w:pPr>
            <w:r>
              <w:rPr>
                <w:i/>
                <w:color w:val="000000" w:themeColor="text1"/>
              </w:rPr>
              <w:t xml:space="preserve"> In mixed gender and mixed ability groups guide learners to convert given   fraction into decimal and percentage.</w:t>
            </w:r>
          </w:p>
          <w:p w14:paraId="4C68B746" w14:textId="77777777" w:rsidR="00745E16" w:rsidRDefault="00745E16" w:rsidP="00EF3F57">
            <w:pPr>
              <w:pStyle w:val="ListParagraph"/>
              <w:autoSpaceDE w:val="0"/>
              <w:autoSpaceDN w:val="0"/>
              <w:adjustRightInd w:val="0"/>
              <w:ind w:left="233"/>
              <w:rPr>
                <w:i/>
                <w:color w:val="000000" w:themeColor="text1"/>
              </w:rPr>
            </w:pPr>
            <w:r>
              <w:rPr>
                <w:i/>
                <w:color w:val="000000" w:themeColor="text1"/>
              </w:rPr>
              <w:t xml:space="preserve"> </w:t>
            </w:r>
          </w:p>
          <w:p w14:paraId="684BE021" w14:textId="77777777" w:rsidR="00745E16" w:rsidRDefault="00745E16" w:rsidP="00EF3F57">
            <w:pPr>
              <w:pStyle w:val="ListParagraph"/>
              <w:autoSpaceDE w:val="0"/>
              <w:autoSpaceDN w:val="0"/>
              <w:adjustRightInd w:val="0"/>
              <w:ind w:left="233"/>
              <w:rPr>
                <w:i/>
                <w:color w:val="000000" w:themeColor="text1"/>
              </w:rPr>
            </w:pPr>
            <w:r>
              <w:rPr>
                <w:i/>
                <w:color w:val="000000" w:themeColor="text1"/>
              </w:rPr>
              <w:t>Hint: For example, conversion of ¾ to decimal is 0.75 and that of percentage is 75%.</w:t>
            </w:r>
          </w:p>
          <w:p w14:paraId="41E23AD0" w14:textId="77777777" w:rsidR="00745E16" w:rsidRDefault="00745E16" w:rsidP="00EF3F57">
            <w:pPr>
              <w:pStyle w:val="ListParagraph"/>
              <w:autoSpaceDE w:val="0"/>
              <w:autoSpaceDN w:val="0"/>
              <w:adjustRightInd w:val="0"/>
              <w:ind w:left="233"/>
              <w:rPr>
                <w:i/>
                <w:color w:val="000000" w:themeColor="text1"/>
              </w:rPr>
            </w:pPr>
          </w:p>
          <w:p w14:paraId="1EF71BD3" w14:textId="77777777" w:rsidR="00745E16" w:rsidRPr="00B839A2" w:rsidRDefault="00745E16" w:rsidP="00EF3F57">
            <w:pPr>
              <w:pStyle w:val="ListParagraph"/>
              <w:numPr>
                <w:ilvl w:val="0"/>
                <w:numId w:val="1"/>
              </w:numPr>
              <w:autoSpaceDE w:val="0"/>
              <w:autoSpaceDN w:val="0"/>
              <w:adjustRightInd w:val="0"/>
              <w:ind w:left="233" w:hanging="233"/>
              <w:rPr>
                <w:i/>
                <w:color w:val="000000" w:themeColor="text1"/>
              </w:rPr>
            </w:pPr>
            <w:r>
              <w:rPr>
                <w:i/>
                <w:color w:val="000000" w:themeColor="text1"/>
              </w:rPr>
              <w:t xml:space="preserve">Using talk for learning approach guide learners to discuss usefulness in different context, such as estimating item prices or calculating discounts </w:t>
            </w:r>
          </w:p>
          <w:p w14:paraId="08F33477" w14:textId="77777777" w:rsidR="00745E16" w:rsidRPr="00B839A2" w:rsidRDefault="00745E16" w:rsidP="00EF3F57">
            <w:pPr>
              <w:autoSpaceDE w:val="0"/>
              <w:autoSpaceDN w:val="0"/>
              <w:adjustRightInd w:val="0"/>
              <w:rPr>
                <w:b/>
                <w:i/>
                <w:color w:val="000000" w:themeColor="text1"/>
                <w:u w:val="single"/>
              </w:rPr>
            </w:pPr>
          </w:p>
          <w:p w14:paraId="75305F4B" w14:textId="77777777" w:rsidR="00745E16" w:rsidRPr="00B839A2" w:rsidRDefault="00745E16" w:rsidP="00EF3F57">
            <w:pPr>
              <w:autoSpaceDE w:val="0"/>
              <w:autoSpaceDN w:val="0"/>
              <w:adjustRightInd w:val="0"/>
              <w:rPr>
                <w:b/>
                <w:i/>
                <w:color w:val="000000" w:themeColor="text1"/>
                <w:u w:val="single"/>
              </w:rPr>
            </w:pPr>
          </w:p>
          <w:p w14:paraId="5BC4A493" w14:textId="77777777" w:rsidR="00745E16" w:rsidRPr="00B839A2" w:rsidRDefault="00745E16" w:rsidP="00EF3F57">
            <w:pPr>
              <w:autoSpaceDE w:val="0"/>
              <w:autoSpaceDN w:val="0"/>
              <w:adjustRightInd w:val="0"/>
              <w:rPr>
                <w:b/>
                <w:i/>
                <w:color w:val="000000" w:themeColor="text1"/>
                <w:u w:val="single"/>
              </w:rPr>
            </w:pPr>
          </w:p>
          <w:p w14:paraId="21EA7DA3" w14:textId="77777777" w:rsidR="00745E16" w:rsidRPr="00B839A2" w:rsidRDefault="00745E16" w:rsidP="00EF3F57">
            <w:pPr>
              <w:autoSpaceDE w:val="0"/>
              <w:autoSpaceDN w:val="0"/>
              <w:adjustRightInd w:val="0"/>
              <w:rPr>
                <w:b/>
                <w:i/>
                <w:color w:val="000000" w:themeColor="text1"/>
                <w:u w:val="single"/>
              </w:rPr>
            </w:pPr>
          </w:p>
          <w:p w14:paraId="3BE28EB6" w14:textId="77777777" w:rsidR="00745E16" w:rsidRPr="00B839A2" w:rsidRDefault="00745E16"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7D89B44E" w14:textId="77777777" w:rsidR="00745E16" w:rsidRPr="001850E5" w:rsidRDefault="00745E16" w:rsidP="00745E16">
            <w:pPr>
              <w:pStyle w:val="ListParagraph"/>
              <w:numPr>
                <w:ilvl w:val="0"/>
                <w:numId w:val="18"/>
              </w:numPr>
              <w:autoSpaceDE w:val="0"/>
              <w:autoSpaceDN w:val="0"/>
              <w:adjustRightInd w:val="0"/>
              <w:ind w:left="164" w:hanging="142"/>
              <w:rPr>
                <w:i/>
                <w:iCs/>
              </w:rPr>
            </w:pPr>
            <w:r>
              <w:rPr>
                <w:i/>
                <w:iCs/>
              </w:rPr>
              <w:t xml:space="preserve"> </w:t>
            </w:r>
            <w:r w:rsidRPr="001850E5">
              <w:rPr>
                <w:i/>
                <w:iCs/>
              </w:rPr>
              <w:t xml:space="preserve">In mixed ability or convenience grouping, using think-ink-share, guide learners to add, subtract, multiple and divide the given fractions, decimals and percentages. </w:t>
            </w:r>
          </w:p>
          <w:p w14:paraId="26D70C86" w14:textId="77777777" w:rsidR="00745E16" w:rsidRDefault="00745E16" w:rsidP="00EF3F57">
            <w:pPr>
              <w:autoSpaceDE w:val="0"/>
              <w:autoSpaceDN w:val="0"/>
              <w:adjustRightInd w:val="0"/>
              <w:rPr>
                <w:i/>
                <w:iCs/>
              </w:rPr>
            </w:pPr>
          </w:p>
          <w:p w14:paraId="230831A5" w14:textId="77777777" w:rsidR="00745E16" w:rsidRDefault="00745E16" w:rsidP="00EF3F57">
            <w:pPr>
              <w:autoSpaceDE w:val="0"/>
              <w:autoSpaceDN w:val="0"/>
              <w:adjustRightInd w:val="0"/>
              <w:rPr>
                <w:i/>
                <w:iCs/>
              </w:rPr>
            </w:pPr>
            <w:r>
              <w:rPr>
                <w:i/>
                <w:iCs/>
              </w:rPr>
              <w:t>Hint:</w:t>
            </w:r>
            <w:r w:rsidRPr="00EB00B5">
              <w:rPr>
                <w:i/>
                <w:iCs/>
              </w:rPr>
              <w:t xml:space="preserve"> </w:t>
            </w:r>
          </w:p>
          <w:p w14:paraId="0C654CEE" w14:textId="77777777" w:rsidR="00745E16" w:rsidRDefault="00745E16" w:rsidP="00745E16">
            <w:pPr>
              <w:pStyle w:val="ListParagraph"/>
              <w:numPr>
                <w:ilvl w:val="3"/>
                <w:numId w:val="3"/>
              </w:numPr>
              <w:autoSpaceDE w:val="0"/>
              <w:autoSpaceDN w:val="0"/>
              <w:adjustRightInd w:val="0"/>
              <w:ind w:left="306" w:hanging="284"/>
              <w:rPr>
                <w:i/>
                <w:iCs/>
              </w:rPr>
            </w:pPr>
            <w:r w:rsidRPr="00A76777">
              <w:rPr>
                <w:i/>
                <w:iCs/>
              </w:rPr>
              <w:t>1/3 + 2/4 and 4/5 -3/8.</w:t>
            </w:r>
          </w:p>
          <w:p w14:paraId="2544EC9A" w14:textId="77777777" w:rsidR="00745E16" w:rsidRPr="00A76777" w:rsidRDefault="00745E16" w:rsidP="00745E16">
            <w:pPr>
              <w:pStyle w:val="ListParagraph"/>
              <w:numPr>
                <w:ilvl w:val="3"/>
                <w:numId w:val="3"/>
              </w:numPr>
              <w:autoSpaceDE w:val="0"/>
              <w:autoSpaceDN w:val="0"/>
              <w:adjustRightInd w:val="0"/>
              <w:ind w:left="306" w:hanging="284"/>
              <w:rPr>
                <w:i/>
                <w:iCs/>
              </w:rPr>
            </w:pPr>
            <w:r>
              <w:rPr>
                <w:i/>
                <w:iCs/>
              </w:rPr>
              <w:t>2/5*3/7 and 3/7 ÷ 1/3</w:t>
            </w:r>
          </w:p>
          <w:p w14:paraId="603594E1" w14:textId="77777777" w:rsidR="00745E16" w:rsidRPr="00EB00B5" w:rsidRDefault="00745E16" w:rsidP="00EF3F57">
            <w:pPr>
              <w:autoSpaceDE w:val="0"/>
              <w:autoSpaceDN w:val="0"/>
              <w:adjustRightInd w:val="0"/>
              <w:rPr>
                <w:i/>
                <w:iCs/>
              </w:rPr>
            </w:pPr>
          </w:p>
          <w:p w14:paraId="029D59C7" w14:textId="77777777" w:rsidR="00745E16" w:rsidRPr="00F76BCA" w:rsidRDefault="00745E16" w:rsidP="00EF3F57">
            <w:pPr>
              <w:autoSpaceDE w:val="0"/>
              <w:autoSpaceDN w:val="0"/>
              <w:adjustRightInd w:val="0"/>
              <w:rPr>
                <w:i/>
                <w:iCs/>
              </w:rPr>
            </w:pPr>
          </w:p>
          <w:p w14:paraId="6989D931" w14:textId="77777777" w:rsidR="00745E16" w:rsidRPr="001850E5" w:rsidRDefault="00745E16" w:rsidP="00745E16">
            <w:pPr>
              <w:pStyle w:val="ListParagraph"/>
              <w:numPr>
                <w:ilvl w:val="0"/>
                <w:numId w:val="18"/>
              </w:numPr>
              <w:autoSpaceDE w:val="0"/>
              <w:autoSpaceDN w:val="0"/>
              <w:adjustRightInd w:val="0"/>
              <w:ind w:left="306" w:hanging="306"/>
              <w:rPr>
                <w:i/>
                <w:iCs/>
              </w:rPr>
            </w:pPr>
            <w:r w:rsidRPr="001850E5">
              <w:rPr>
                <w:i/>
                <w:iCs/>
              </w:rPr>
              <w:t xml:space="preserve">In mixed ability and gender group guide learners to work Challenging problems. </w:t>
            </w:r>
          </w:p>
          <w:p w14:paraId="685E2BF4" w14:textId="77777777" w:rsidR="00745E16" w:rsidRDefault="00745E16" w:rsidP="00EF3F57">
            <w:pPr>
              <w:autoSpaceDE w:val="0"/>
              <w:autoSpaceDN w:val="0"/>
              <w:adjustRightInd w:val="0"/>
              <w:rPr>
                <w:i/>
                <w:iCs/>
              </w:rPr>
            </w:pPr>
          </w:p>
          <w:p w14:paraId="7FC929D8" w14:textId="77777777" w:rsidR="00745E16" w:rsidRDefault="00745E16" w:rsidP="00EF3F57">
            <w:pPr>
              <w:autoSpaceDE w:val="0"/>
              <w:autoSpaceDN w:val="0"/>
              <w:adjustRightInd w:val="0"/>
              <w:rPr>
                <w:i/>
                <w:iCs/>
              </w:rPr>
            </w:pPr>
            <w:r>
              <w:rPr>
                <w:i/>
                <w:iCs/>
              </w:rPr>
              <w:t>Hint:</w:t>
            </w:r>
          </w:p>
          <w:p w14:paraId="63574D7C" w14:textId="77777777" w:rsidR="00745E16" w:rsidRDefault="00745E16" w:rsidP="00EF3F57">
            <w:pPr>
              <w:autoSpaceDE w:val="0"/>
              <w:autoSpaceDN w:val="0"/>
              <w:adjustRightInd w:val="0"/>
              <w:rPr>
                <w:i/>
                <w:iCs/>
              </w:rPr>
            </w:pPr>
            <w:r>
              <w:rPr>
                <w:i/>
                <w:iCs/>
              </w:rPr>
              <w:lastRenderedPageBreak/>
              <w:t>Encourage learners to verbalize their mental strategies like finding common denominators, simplifying fractions to reinforce connections between operations.</w:t>
            </w:r>
          </w:p>
          <w:p w14:paraId="27447E5E" w14:textId="77777777" w:rsidR="00745E16" w:rsidRPr="00A76777" w:rsidRDefault="00745E16" w:rsidP="00EF3F57">
            <w:pPr>
              <w:autoSpaceDE w:val="0"/>
              <w:autoSpaceDN w:val="0"/>
              <w:adjustRightInd w:val="0"/>
              <w:rPr>
                <w:i/>
                <w:iCs/>
              </w:rPr>
            </w:pPr>
            <w:r>
              <w:rPr>
                <w:i/>
                <w:iCs/>
              </w:rPr>
              <w:t xml:space="preserve">Be mindful of individual abilities in the groups, and encourage those with special ability, slow learners and higher achievers.   </w:t>
            </w:r>
            <w:r w:rsidRPr="002C4345">
              <w:rPr>
                <w:i/>
                <w:iCs/>
              </w:rPr>
              <w:t xml:space="preserve"> </w:t>
            </w:r>
          </w:p>
          <w:p w14:paraId="09B09A58" w14:textId="77777777" w:rsidR="00745E16" w:rsidRPr="00B839A2" w:rsidRDefault="00745E16" w:rsidP="00EF3F57">
            <w:pPr>
              <w:autoSpaceDE w:val="0"/>
              <w:autoSpaceDN w:val="0"/>
              <w:adjustRightInd w:val="0"/>
              <w:rPr>
                <w:b/>
                <w:i/>
                <w:color w:val="000000" w:themeColor="text1"/>
                <w:u w:val="single"/>
              </w:rPr>
            </w:pPr>
          </w:p>
          <w:p w14:paraId="571DCC4D" w14:textId="77777777" w:rsidR="00745E16" w:rsidRPr="00B839A2" w:rsidRDefault="00745E16" w:rsidP="00EF3F57">
            <w:pPr>
              <w:autoSpaceDE w:val="0"/>
              <w:autoSpaceDN w:val="0"/>
              <w:adjustRightInd w:val="0"/>
              <w:rPr>
                <w:b/>
                <w:i/>
                <w:color w:val="000000" w:themeColor="text1"/>
                <w:u w:val="single"/>
              </w:rPr>
            </w:pPr>
          </w:p>
          <w:p w14:paraId="2D3397DD" w14:textId="77777777" w:rsidR="00745E16" w:rsidRPr="00B839A2" w:rsidRDefault="00745E16"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2F55D6B9" w14:textId="77777777" w:rsidR="00745E16" w:rsidRPr="00B839A2" w:rsidRDefault="00745E16" w:rsidP="00EF3F57">
            <w:pPr>
              <w:pStyle w:val="ListParagraph"/>
              <w:ind w:left="1080"/>
              <w:rPr>
                <w:i/>
                <w:iCs/>
              </w:rPr>
            </w:pPr>
          </w:p>
          <w:p w14:paraId="0B1B3E18" w14:textId="77777777" w:rsidR="00745E16" w:rsidRPr="00B839A2" w:rsidRDefault="00745E16" w:rsidP="00EF3F57">
            <w:pPr>
              <w:rPr>
                <w:b/>
                <w:bCs/>
                <w:i/>
                <w:color w:val="000000" w:themeColor="text1"/>
                <w:u w:val="single"/>
              </w:rPr>
            </w:pPr>
            <w:r w:rsidRPr="00B839A2">
              <w:rPr>
                <w:b/>
                <w:bCs/>
                <w:i/>
                <w:color w:val="000000" w:themeColor="text1"/>
                <w:u w:val="single"/>
              </w:rPr>
              <w:t>Activity 1</w:t>
            </w:r>
          </w:p>
          <w:p w14:paraId="2F29CBC1" w14:textId="77777777" w:rsidR="00745E16" w:rsidRDefault="00745E16" w:rsidP="00745E16">
            <w:pPr>
              <w:pStyle w:val="ListParagraph"/>
              <w:numPr>
                <w:ilvl w:val="2"/>
                <w:numId w:val="18"/>
              </w:numPr>
              <w:autoSpaceDE w:val="0"/>
              <w:autoSpaceDN w:val="0"/>
              <w:adjustRightInd w:val="0"/>
              <w:ind w:left="341"/>
              <w:rPr>
                <w:i/>
                <w:color w:val="000000" w:themeColor="text1"/>
              </w:rPr>
            </w:pPr>
            <w:r>
              <w:rPr>
                <w:i/>
                <w:color w:val="000000" w:themeColor="text1"/>
              </w:rPr>
              <w:t>Learners convert each fraction into decimal and percentage.</w:t>
            </w:r>
          </w:p>
          <w:p w14:paraId="717A64F5" w14:textId="77777777" w:rsidR="00745E16" w:rsidRDefault="00745E16" w:rsidP="00EF3F57">
            <w:pPr>
              <w:autoSpaceDE w:val="0"/>
              <w:autoSpaceDN w:val="0"/>
              <w:adjustRightInd w:val="0"/>
              <w:rPr>
                <w:i/>
                <w:color w:val="000000" w:themeColor="text1"/>
              </w:rPr>
            </w:pPr>
          </w:p>
          <w:p w14:paraId="7F7FED88" w14:textId="77777777" w:rsidR="00745E16" w:rsidRDefault="00745E16" w:rsidP="00EF3F57">
            <w:pPr>
              <w:autoSpaceDE w:val="0"/>
              <w:autoSpaceDN w:val="0"/>
              <w:adjustRightInd w:val="0"/>
              <w:rPr>
                <w:i/>
                <w:color w:val="000000" w:themeColor="text1"/>
              </w:rPr>
            </w:pPr>
          </w:p>
          <w:p w14:paraId="69C87536" w14:textId="77777777" w:rsidR="00745E16" w:rsidRDefault="00745E16" w:rsidP="00EF3F57">
            <w:pPr>
              <w:autoSpaceDE w:val="0"/>
              <w:autoSpaceDN w:val="0"/>
              <w:adjustRightInd w:val="0"/>
              <w:rPr>
                <w:i/>
                <w:color w:val="000000" w:themeColor="text1"/>
              </w:rPr>
            </w:pPr>
          </w:p>
          <w:p w14:paraId="4A458DBB" w14:textId="77777777" w:rsidR="00745E16" w:rsidRDefault="00745E16" w:rsidP="00EF3F57">
            <w:pPr>
              <w:autoSpaceDE w:val="0"/>
              <w:autoSpaceDN w:val="0"/>
              <w:adjustRightInd w:val="0"/>
              <w:rPr>
                <w:i/>
                <w:color w:val="000000" w:themeColor="text1"/>
              </w:rPr>
            </w:pPr>
          </w:p>
          <w:p w14:paraId="695B1519" w14:textId="77777777" w:rsidR="00745E16" w:rsidRPr="001821BC" w:rsidRDefault="00745E16" w:rsidP="00EF3F57">
            <w:pPr>
              <w:autoSpaceDE w:val="0"/>
              <w:autoSpaceDN w:val="0"/>
              <w:adjustRightInd w:val="0"/>
              <w:rPr>
                <w:i/>
                <w:color w:val="000000" w:themeColor="text1"/>
              </w:rPr>
            </w:pPr>
          </w:p>
          <w:p w14:paraId="66455BF0" w14:textId="77777777" w:rsidR="00745E16" w:rsidRDefault="00745E16" w:rsidP="00EF3F57">
            <w:pPr>
              <w:pStyle w:val="ListParagraph"/>
              <w:autoSpaceDE w:val="0"/>
              <w:autoSpaceDN w:val="0"/>
              <w:adjustRightInd w:val="0"/>
              <w:ind w:left="341"/>
              <w:rPr>
                <w:i/>
                <w:color w:val="000000" w:themeColor="text1"/>
              </w:rPr>
            </w:pPr>
          </w:p>
          <w:p w14:paraId="0DE4E9B2" w14:textId="77777777" w:rsidR="00745E16" w:rsidRPr="001821BC" w:rsidRDefault="00745E16" w:rsidP="00745E16">
            <w:pPr>
              <w:pStyle w:val="ListParagraph"/>
              <w:numPr>
                <w:ilvl w:val="2"/>
                <w:numId w:val="18"/>
              </w:numPr>
              <w:autoSpaceDE w:val="0"/>
              <w:autoSpaceDN w:val="0"/>
              <w:adjustRightInd w:val="0"/>
              <w:ind w:left="341"/>
              <w:rPr>
                <w:i/>
                <w:color w:val="000000" w:themeColor="text1"/>
              </w:rPr>
            </w:pPr>
            <w:r w:rsidRPr="001821BC">
              <w:rPr>
                <w:i/>
                <w:color w:val="000000" w:themeColor="text1"/>
              </w:rPr>
              <w:t xml:space="preserve"> learners apply these conversions </w:t>
            </w:r>
            <w:r>
              <w:rPr>
                <w:i/>
                <w:color w:val="000000" w:themeColor="text1"/>
              </w:rPr>
              <w:t xml:space="preserve">in </w:t>
            </w:r>
            <w:r w:rsidRPr="001821BC">
              <w:rPr>
                <w:i/>
                <w:color w:val="000000" w:themeColor="text1"/>
              </w:rPr>
              <w:t>real-world situations such as sales, discounts [percentages] or measurement{decimal]</w:t>
            </w:r>
          </w:p>
          <w:p w14:paraId="21E60D89" w14:textId="77777777" w:rsidR="00745E16" w:rsidRDefault="00745E16" w:rsidP="00EF3F57">
            <w:pPr>
              <w:autoSpaceDE w:val="0"/>
              <w:autoSpaceDN w:val="0"/>
              <w:adjustRightInd w:val="0"/>
              <w:rPr>
                <w:b/>
                <w:i/>
                <w:color w:val="000000" w:themeColor="text1"/>
                <w:u w:val="single"/>
              </w:rPr>
            </w:pPr>
          </w:p>
          <w:p w14:paraId="11A1F945" w14:textId="77777777" w:rsidR="00745E16" w:rsidRDefault="00745E16" w:rsidP="00EF3F57">
            <w:pPr>
              <w:autoSpaceDE w:val="0"/>
              <w:autoSpaceDN w:val="0"/>
              <w:adjustRightInd w:val="0"/>
              <w:rPr>
                <w:b/>
                <w:i/>
                <w:color w:val="000000" w:themeColor="text1"/>
                <w:u w:val="single"/>
              </w:rPr>
            </w:pPr>
          </w:p>
          <w:p w14:paraId="0DE47DE6" w14:textId="77777777" w:rsidR="00745E16" w:rsidRDefault="00745E16" w:rsidP="00EF3F57">
            <w:pPr>
              <w:autoSpaceDE w:val="0"/>
              <w:autoSpaceDN w:val="0"/>
              <w:adjustRightInd w:val="0"/>
              <w:rPr>
                <w:b/>
                <w:i/>
                <w:color w:val="000000" w:themeColor="text1"/>
                <w:u w:val="single"/>
              </w:rPr>
            </w:pPr>
          </w:p>
          <w:p w14:paraId="11BE8C04" w14:textId="77777777" w:rsidR="00745E16" w:rsidRDefault="00745E16" w:rsidP="00EF3F57">
            <w:pPr>
              <w:autoSpaceDE w:val="0"/>
              <w:autoSpaceDN w:val="0"/>
              <w:adjustRightInd w:val="0"/>
              <w:rPr>
                <w:b/>
                <w:i/>
                <w:color w:val="000000" w:themeColor="text1"/>
                <w:u w:val="single"/>
              </w:rPr>
            </w:pPr>
          </w:p>
          <w:p w14:paraId="560E366A" w14:textId="77777777" w:rsidR="00745E16" w:rsidRDefault="00745E16" w:rsidP="00EF3F57">
            <w:pPr>
              <w:autoSpaceDE w:val="0"/>
              <w:autoSpaceDN w:val="0"/>
              <w:adjustRightInd w:val="0"/>
              <w:rPr>
                <w:b/>
                <w:i/>
                <w:color w:val="000000" w:themeColor="text1"/>
                <w:u w:val="single"/>
              </w:rPr>
            </w:pPr>
          </w:p>
          <w:p w14:paraId="7A4A6CDA" w14:textId="77777777" w:rsidR="00745E16" w:rsidRDefault="00745E16" w:rsidP="00EF3F57">
            <w:pPr>
              <w:autoSpaceDE w:val="0"/>
              <w:autoSpaceDN w:val="0"/>
              <w:adjustRightInd w:val="0"/>
              <w:rPr>
                <w:b/>
                <w:i/>
                <w:color w:val="000000" w:themeColor="text1"/>
                <w:u w:val="single"/>
              </w:rPr>
            </w:pPr>
          </w:p>
          <w:p w14:paraId="143EDA10" w14:textId="77777777" w:rsidR="00745E16" w:rsidRPr="00B839A2" w:rsidRDefault="00745E16" w:rsidP="00EF3F57">
            <w:pPr>
              <w:autoSpaceDE w:val="0"/>
              <w:autoSpaceDN w:val="0"/>
              <w:adjustRightInd w:val="0"/>
              <w:rPr>
                <w:b/>
                <w:i/>
                <w:color w:val="000000" w:themeColor="text1"/>
                <w:u w:val="single"/>
              </w:rPr>
            </w:pPr>
            <w:r w:rsidRPr="00B839A2">
              <w:rPr>
                <w:b/>
                <w:i/>
                <w:color w:val="000000" w:themeColor="text1"/>
                <w:u w:val="single"/>
              </w:rPr>
              <w:t xml:space="preserve">Activity 2 </w:t>
            </w:r>
          </w:p>
          <w:p w14:paraId="4A405CD2" w14:textId="77777777" w:rsidR="00745E16" w:rsidRDefault="00745E16" w:rsidP="00EF3F57">
            <w:pPr>
              <w:autoSpaceDE w:val="0"/>
              <w:autoSpaceDN w:val="0"/>
              <w:adjustRightInd w:val="0"/>
              <w:rPr>
                <w:i/>
                <w:iCs/>
              </w:rPr>
            </w:pPr>
            <w:r>
              <w:rPr>
                <w:i/>
                <w:iCs/>
              </w:rPr>
              <w:t>Learners</w:t>
            </w:r>
            <w:r w:rsidRPr="00EB00B5">
              <w:rPr>
                <w:i/>
                <w:iCs/>
              </w:rPr>
              <w:t xml:space="preserve"> </w:t>
            </w:r>
            <w:r>
              <w:rPr>
                <w:i/>
                <w:iCs/>
              </w:rPr>
              <w:t xml:space="preserve">add, </w:t>
            </w:r>
            <w:r w:rsidRPr="00EB00B5">
              <w:rPr>
                <w:i/>
                <w:iCs/>
              </w:rPr>
              <w:t>subtract</w:t>
            </w:r>
            <w:r>
              <w:rPr>
                <w:i/>
                <w:iCs/>
              </w:rPr>
              <w:t>, multiple and divide</w:t>
            </w:r>
            <w:r w:rsidRPr="00EB00B5">
              <w:rPr>
                <w:i/>
                <w:iCs/>
              </w:rPr>
              <w:t xml:space="preserve"> </w:t>
            </w:r>
            <w:r>
              <w:rPr>
                <w:i/>
                <w:iCs/>
              </w:rPr>
              <w:t>the given fractions</w:t>
            </w:r>
            <w:r w:rsidRPr="00EB00B5">
              <w:rPr>
                <w:i/>
                <w:iCs/>
              </w:rPr>
              <w:t>,</w:t>
            </w:r>
            <w:r>
              <w:rPr>
                <w:i/>
                <w:iCs/>
              </w:rPr>
              <w:t xml:space="preserve"> decimals and percentages. </w:t>
            </w:r>
          </w:p>
          <w:p w14:paraId="2235C94B" w14:textId="77777777" w:rsidR="00745E16" w:rsidRPr="001850E5" w:rsidRDefault="00745E16" w:rsidP="00EF3F57">
            <w:pPr>
              <w:autoSpaceDE w:val="0"/>
              <w:autoSpaceDN w:val="0"/>
              <w:adjustRightInd w:val="0"/>
              <w:rPr>
                <w:i/>
                <w:iCs/>
              </w:rPr>
            </w:pPr>
          </w:p>
          <w:p w14:paraId="04781665" w14:textId="77777777" w:rsidR="00745E16" w:rsidRDefault="00745E16" w:rsidP="00EF3F57">
            <w:pPr>
              <w:autoSpaceDE w:val="0"/>
              <w:autoSpaceDN w:val="0"/>
              <w:adjustRightInd w:val="0"/>
              <w:rPr>
                <w:i/>
                <w:iCs/>
              </w:rPr>
            </w:pPr>
          </w:p>
          <w:p w14:paraId="0DFFD37F" w14:textId="77777777" w:rsidR="00745E16" w:rsidRDefault="00745E16" w:rsidP="00EF3F57">
            <w:pPr>
              <w:autoSpaceDE w:val="0"/>
              <w:autoSpaceDN w:val="0"/>
              <w:adjustRightInd w:val="0"/>
              <w:rPr>
                <w:i/>
                <w:iCs/>
              </w:rPr>
            </w:pPr>
          </w:p>
          <w:p w14:paraId="2A616875" w14:textId="77777777" w:rsidR="00745E16" w:rsidRDefault="00745E16" w:rsidP="00EF3F57">
            <w:pPr>
              <w:autoSpaceDE w:val="0"/>
              <w:autoSpaceDN w:val="0"/>
              <w:adjustRightInd w:val="0"/>
              <w:rPr>
                <w:i/>
                <w:iCs/>
              </w:rPr>
            </w:pPr>
          </w:p>
          <w:p w14:paraId="75F1289E" w14:textId="77777777" w:rsidR="00745E16" w:rsidRDefault="00745E16" w:rsidP="00EF3F57">
            <w:pPr>
              <w:autoSpaceDE w:val="0"/>
              <w:autoSpaceDN w:val="0"/>
              <w:adjustRightInd w:val="0"/>
              <w:rPr>
                <w:i/>
                <w:iCs/>
              </w:rPr>
            </w:pPr>
          </w:p>
          <w:p w14:paraId="3FB0269E" w14:textId="77777777" w:rsidR="00745E16" w:rsidRDefault="00745E16" w:rsidP="00EF3F57">
            <w:pPr>
              <w:autoSpaceDE w:val="0"/>
              <w:autoSpaceDN w:val="0"/>
              <w:adjustRightInd w:val="0"/>
              <w:rPr>
                <w:i/>
                <w:iCs/>
              </w:rPr>
            </w:pPr>
          </w:p>
          <w:p w14:paraId="63C6408E" w14:textId="77777777" w:rsidR="00745E16" w:rsidRDefault="00745E16" w:rsidP="00EF3F57">
            <w:pPr>
              <w:autoSpaceDE w:val="0"/>
              <w:autoSpaceDN w:val="0"/>
              <w:adjustRightInd w:val="0"/>
              <w:rPr>
                <w:i/>
                <w:iCs/>
              </w:rPr>
            </w:pPr>
          </w:p>
          <w:p w14:paraId="47A77A87" w14:textId="77777777" w:rsidR="00745E16" w:rsidRPr="001850E5" w:rsidRDefault="00745E16" w:rsidP="00EF3F57">
            <w:pPr>
              <w:autoSpaceDE w:val="0"/>
              <w:autoSpaceDN w:val="0"/>
              <w:adjustRightInd w:val="0"/>
              <w:rPr>
                <w:i/>
                <w:iCs/>
              </w:rPr>
            </w:pPr>
            <w:r>
              <w:rPr>
                <w:i/>
                <w:iCs/>
              </w:rPr>
              <w:t>Learners to work Challenging problems</w:t>
            </w:r>
          </w:p>
        </w:tc>
      </w:tr>
      <w:tr w:rsidR="00745E16" w:rsidRPr="00B839A2" w14:paraId="3A433EA8" w14:textId="77777777" w:rsidTr="00EF3F57">
        <w:trPr>
          <w:trHeight w:val="340"/>
        </w:trPr>
        <w:tc>
          <w:tcPr>
            <w:tcW w:w="5000" w:type="pct"/>
            <w:gridSpan w:val="2"/>
            <w:shd w:val="clear" w:color="auto" w:fill="FFF2CC" w:themeFill="accent4" w:themeFillTint="33"/>
          </w:tcPr>
          <w:p w14:paraId="4AA515D4" w14:textId="77777777" w:rsidR="00745E16" w:rsidRPr="00CA08D5" w:rsidRDefault="00745E16" w:rsidP="00EF3F57">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745E16" w:rsidRPr="00B839A2" w14:paraId="028B5865" w14:textId="77777777" w:rsidTr="00EF3F57">
        <w:trPr>
          <w:trHeight w:val="340"/>
        </w:trPr>
        <w:tc>
          <w:tcPr>
            <w:tcW w:w="5000" w:type="pct"/>
            <w:gridSpan w:val="2"/>
          </w:tcPr>
          <w:p w14:paraId="40C7884D" w14:textId="77777777" w:rsidR="00745E16" w:rsidRPr="00BD42F5" w:rsidRDefault="00745E16" w:rsidP="00EF3F57">
            <w:pPr>
              <w:rPr>
                <w:i/>
              </w:rPr>
            </w:pPr>
            <w:r w:rsidRPr="00BD42F5">
              <w:rPr>
                <w:b/>
                <w:i/>
              </w:rPr>
              <w:t xml:space="preserve"> </w:t>
            </w:r>
            <w:r w:rsidRPr="00BD42F5">
              <w:rPr>
                <w:b/>
                <w:i/>
                <w:shd w:val="clear" w:color="auto" w:fill="FFFFFF"/>
              </w:rPr>
              <w:t>Level 1:</w:t>
            </w:r>
            <w:r w:rsidRPr="00BD42F5">
              <w:rPr>
                <w:i/>
                <w:shd w:val="clear" w:color="auto" w:fill="FFFFFF"/>
              </w:rPr>
              <w:t xml:space="preserve"> </w:t>
            </w:r>
            <w:r w:rsidRPr="00BD42F5">
              <w:rPr>
                <w:i/>
              </w:rPr>
              <w:t>What is 3 out of 5 expressed as a percentage?</w:t>
            </w:r>
          </w:p>
          <w:p w14:paraId="41C4C093" w14:textId="77777777" w:rsidR="00745E16" w:rsidRPr="00BD42F5" w:rsidRDefault="00745E16" w:rsidP="00EF3F57">
            <w:pPr>
              <w:rPr>
                <w:i/>
              </w:rPr>
            </w:pPr>
            <w:r w:rsidRPr="00BD42F5">
              <w:rPr>
                <w:b/>
                <w:i/>
              </w:rPr>
              <w:t xml:space="preserve"> </w:t>
            </w:r>
            <w:r w:rsidRPr="00BD42F5">
              <w:rPr>
                <w:b/>
                <w:i/>
                <w:shd w:val="clear" w:color="auto" w:fill="FFFFFF"/>
              </w:rPr>
              <w:t>Level 2:</w:t>
            </w:r>
            <w:r w:rsidRPr="00BD42F5">
              <w:rPr>
                <w:i/>
                <w:shd w:val="clear" w:color="auto" w:fill="FFFFFF"/>
              </w:rPr>
              <w:t xml:space="preserve"> </w:t>
            </w:r>
            <w:r w:rsidRPr="00BD42F5">
              <w:rPr>
                <w:i/>
              </w:rPr>
              <w:t>If 18 out of 30 students prefer gablee, what percentage of the students prefer gablee?</w:t>
            </w:r>
          </w:p>
          <w:p w14:paraId="341C8FA2" w14:textId="77777777" w:rsidR="00745E16" w:rsidRDefault="00745E16" w:rsidP="00EF3F57">
            <w:pPr>
              <w:rPr>
                <w:b/>
                <w:bCs/>
                <w:i/>
                <w:iCs/>
              </w:rPr>
            </w:pPr>
          </w:p>
          <w:p w14:paraId="46BF1796" w14:textId="77777777" w:rsidR="00745E16" w:rsidRDefault="00745E16" w:rsidP="00EF3F57">
            <w:pPr>
              <w:rPr>
                <w:i/>
              </w:rPr>
            </w:pPr>
            <w:r w:rsidRPr="00B839A2">
              <w:rPr>
                <w:b/>
                <w:bCs/>
                <w:i/>
                <w:iCs/>
              </w:rPr>
              <w:t>Level 3</w:t>
            </w:r>
            <w:r>
              <w:rPr>
                <w:b/>
                <w:bCs/>
                <w:i/>
                <w:iCs/>
              </w:rPr>
              <w:t xml:space="preserve">: </w:t>
            </w:r>
            <w:r w:rsidRPr="001A3259">
              <w:rPr>
                <w:i/>
              </w:rPr>
              <w:t xml:space="preserve">A recipe calls for </w:t>
            </w:r>
            <m:oMath>
              <m:f>
                <m:fPr>
                  <m:ctrlPr>
                    <w:rPr>
                      <w:rFonts w:ascii="Cambria Math" w:hAnsi="Cambria Math"/>
                      <w:i/>
                    </w:rPr>
                  </m:ctrlPr>
                </m:fPr>
                <m:num>
                  <m:r>
                    <w:rPr>
                      <w:rFonts w:ascii="Cambria Math" w:hAnsi="Cambria Math"/>
                    </w:rPr>
                    <m:t>5</m:t>
                  </m:r>
                </m:num>
                <m:den>
                  <m:r>
                    <w:rPr>
                      <w:rFonts w:ascii="Cambria Math" w:hAnsi="Cambria Math"/>
                    </w:rPr>
                    <m:t>6</m:t>
                  </m:r>
                </m:den>
              </m:f>
            </m:oMath>
            <w:r w:rsidRPr="001A3259">
              <w:rPr>
                <w:i/>
              </w:rPr>
              <w:t xml:space="preserve"> cup of sugar. However, you want to make only half of the recipe. How much sugar should you use in the reduced recipe?</w:t>
            </w:r>
          </w:p>
          <w:p w14:paraId="2BF8B840" w14:textId="77777777" w:rsidR="00745E16" w:rsidRDefault="00745E16" w:rsidP="00EF3F57">
            <w:pPr>
              <w:rPr>
                <w:i/>
              </w:rPr>
            </w:pPr>
          </w:p>
          <w:p w14:paraId="7FC13228" w14:textId="77777777" w:rsidR="00745E16" w:rsidRPr="001A3259" w:rsidRDefault="00745E16" w:rsidP="00EF3F57">
            <w:pPr>
              <w:rPr>
                <w:b/>
                <w:bCs/>
                <w:i/>
                <w:iCs/>
              </w:rPr>
            </w:pPr>
            <w:r w:rsidRPr="001A3259">
              <w:rPr>
                <w:b/>
                <w:bCs/>
                <w:i/>
                <w:iCs/>
              </w:rPr>
              <w:t>Level 4</w:t>
            </w:r>
            <w:r>
              <w:t xml:space="preserve">: </w:t>
            </w:r>
            <w:r w:rsidRPr="001A3259">
              <w:rPr>
                <w:i/>
                <w:iCs/>
              </w:rPr>
              <w:t>Madam Fati has items on her shopping list. At the market, she realized from her list that she completed 40% of her shopping. Determine how many more items she has to buy?</w:t>
            </w:r>
          </w:p>
          <w:p w14:paraId="31AE309A" w14:textId="77777777" w:rsidR="00745E16" w:rsidRPr="00B839A2" w:rsidRDefault="00745E16" w:rsidP="00EF3F57">
            <w:pPr>
              <w:rPr>
                <w:b/>
                <w:bCs/>
                <w:i/>
                <w:iCs/>
              </w:rPr>
            </w:pPr>
          </w:p>
        </w:tc>
      </w:tr>
      <w:tr w:rsidR="00745E16" w:rsidRPr="00B839A2" w14:paraId="0F5FA0EF" w14:textId="77777777" w:rsidTr="00EF3F57">
        <w:trPr>
          <w:trHeight w:val="340"/>
        </w:trPr>
        <w:tc>
          <w:tcPr>
            <w:tcW w:w="5000" w:type="pct"/>
            <w:gridSpan w:val="2"/>
            <w:shd w:val="clear" w:color="auto" w:fill="FFF2CC" w:themeFill="accent4" w:themeFillTint="33"/>
            <w:vAlign w:val="center"/>
          </w:tcPr>
          <w:p w14:paraId="36CAC301" w14:textId="77777777" w:rsidR="00745E16" w:rsidRDefault="00745E16" w:rsidP="00EF3F57">
            <w:pPr>
              <w:jc w:val="center"/>
              <w:rPr>
                <w:b/>
                <w:bCs/>
                <w:lang w:val="en-GB"/>
              </w:rPr>
            </w:pPr>
            <w:r>
              <w:rPr>
                <w:b/>
                <w:bCs/>
                <w:lang w:val="en-GB"/>
              </w:rPr>
              <w:t xml:space="preserve">  </w:t>
            </w:r>
            <w:r w:rsidRPr="00B839A2">
              <w:rPr>
                <w:b/>
                <w:bCs/>
                <w:lang w:val="en-GB"/>
              </w:rPr>
              <w:t>Lesson Closure</w:t>
            </w:r>
            <w:r>
              <w:rPr>
                <w:b/>
                <w:bCs/>
                <w:lang w:val="en-GB"/>
              </w:rPr>
              <w:t xml:space="preserve"> </w:t>
            </w:r>
          </w:p>
          <w:p w14:paraId="1BA7CC91" w14:textId="77777777" w:rsidR="00745E16" w:rsidRPr="005E7811" w:rsidRDefault="00745E16" w:rsidP="00EF3F57">
            <w:pPr>
              <w:jc w:val="center"/>
              <w:rPr>
                <w:b/>
                <w:bCs/>
                <w:i/>
                <w:iCs/>
                <w:color w:val="FF0000"/>
              </w:rPr>
            </w:pPr>
            <w:r>
              <w:rPr>
                <w:b/>
                <w:bCs/>
                <w:i/>
                <w:iCs/>
                <w:color w:val="FF0000"/>
              </w:rPr>
              <w:t>In completing this part, refer to the Essential Questions to check that learning has taken place.</w:t>
            </w:r>
          </w:p>
        </w:tc>
      </w:tr>
      <w:tr w:rsidR="00745E16" w:rsidRPr="00B839A2" w14:paraId="7D4989B5" w14:textId="77777777" w:rsidTr="00EF3F57">
        <w:trPr>
          <w:trHeight w:val="1296"/>
        </w:trPr>
        <w:tc>
          <w:tcPr>
            <w:tcW w:w="5000" w:type="pct"/>
            <w:gridSpan w:val="2"/>
            <w:shd w:val="clear" w:color="auto" w:fill="auto"/>
          </w:tcPr>
          <w:p w14:paraId="62ADA486" w14:textId="77777777" w:rsidR="00745E16" w:rsidRPr="00B839A2" w:rsidRDefault="00745E16"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eg: 20</w:t>
            </w:r>
            <w:r w:rsidRPr="00B839A2">
              <w:rPr>
                <w:rFonts w:ascii="Times New Roman" w:hAnsi="Times New Roman" w:cs="Times New Roman"/>
                <w:b/>
                <w:i/>
                <w:sz w:val="24"/>
                <w:szCs w:val="24"/>
                <w:u w:val="single"/>
              </w:rPr>
              <w:t xml:space="preserve"> minutes) </w:t>
            </w:r>
          </w:p>
          <w:p w14:paraId="3A8D8F42" w14:textId="77777777" w:rsidR="00745E16" w:rsidRDefault="00745E16" w:rsidP="00745E16">
            <w:pPr>
              <w:pStyle w:val="NoSpacing"/>
              <w:numPr>
                <w:ilvl w:val="4"/>
                <w:numId w:val="3"/>
              </w:numPr>
              <w:spacing w:before="120" w:after="120"/>
              <w:ind w:left="164" w:hanging="284"/>
              <w:rPr>
                <w:rFonts w:ascii="Times New Roman" w:hAnsi="Times New Roman" w:cs="Times New Roman"/>
                <w:i/>
                <w:sz w:val="24"/>
                <w:szCs w:val="24"/>
              </w:rPr>
            </w:pPr>
            <w:r>
              <w:rPr>
                <w:rFonts w:ascii="Times New Roman" w:hAnsi="Times New Roman" w:cs="Times New Roman"/>
                <w:i/>
                <w:sz w:val="24"/>
                <w:szCs w:val="24"/>
              </w:rPr>
              <w:t xml:space="preserve"> In your Elbo partner: Using think pair ink, ask learners to write at least one use of fractions and decimals in their everyday life and share with the larger class.</w:t>
            </w:r>
          </w:p>
          <w:p w14:paraId="63BDA400" w14:textId="77777777" w:rsidR="00745E16" w:rsidRPr="00772491" w:rsidRDefault="00745E16" w:rsidP="00745E16">
            <w:pPr>
              <w:pStyle w:val="NoSpacing"/>
              <w:numPr>
                <w:ilvl w:val="4"/>
                <w:numId w:val="3"/>
              </w:numPr>
              <w:spacing w:before="120" w:after="120"/>
              <w:ind w:left="164" w:hanging="284"/>
              <w:rPr>
                <w:rFonts w:ascii="Times New Roman" w:hAnsi="Times New Roman" w:cs="Times New Roman"/>
                <w:i/>
                <w:sz w:val="24"/>
                <w:szCs w:val="24"/>
              </w:rPr>
            </w:pPr>
            <w:r>
              <w:rPr>
                <w:rFonts w:ascii="Times New Roman" w:hAnsi="Times New Roman" w:cs="Times New Roman"/>
                <w:i/>
                <w:sz w:val="24"/>
                <w:szCs w:val="24"/>
              </w:rPr>
              <w:t xml:space="preserve">Give the next lesson to be learned next week for them to read advance.  </w:t>
            </w:r>
          </w:p>
        </w:tc>
      </w:tr>
      <w:tr w:rsidR="00745E16" w:rsidRPr="00B839A2" w14:paraId="4F4E6529" w14:textId="77777777" w:rsidTr="00EF3F57">
        <w:trPr>
          <w:trHeight w:val="340"/>
        </w:trPr>
        <w:tc>
          <w:tcPr>
            <w:tcW w:w="5000" w:type="pct"/>
            <w:gridSpan w:val="2"/>
            <w:shd w:val="clear" w:color="auto" w:fill="FFF2CC" w:themeFill="accent4" w:themeFillTint="33"/>
            <w:vAlign w:val="center"/>
          </w:tcPr>
          <w:p w14:paraId="0934F2AC" w14:textId="77777777" w:rsidR="00745E16" w:rsidRPr="00B839A2" w:rsidRDefault="00745E16" w:rsidP="00EF3F57">
            <w:pPr>
              <w:jc w:val="center"/>
              <w:rPr>
                <w:b/>
                <w:bCs/>
              </w:rPr>
            </w:pPr>
            <w:r w:rsidRPr="00B839A2">
              <w:rPr>
                <w:b/>
                <w:bCs/>
              </w:rPr>
              <w:t>Reflection &amp; Remarks</w:t>
            </w:r>
          </w:p>
        </w:tc>
      </w:tr>
      <w:tr w:rsidR="00745E16" w:rsidRPr="00B839A2" w14:paraId="1E32195C" w14:textId="77777777" w:rsidTr="00EF3F57">
        <w:trPr>
          <w:trHeight w:val="340"/>
        </w:trPr>
        <w:tc>
          <w:tcPr>
            <w:tcW w:w="5000" w:type="pct"/>
            <w:gridSpan w:val="2"/>
            <w:vAlign w:val="center"/>
          </w:tcPr>
          <w:p w14:paraId="0D8BA3F9" w14:textId="77777777" w:rsidR="00745E16" w:rsidRDefault="00745E16" w:rsidP="00EF3F57">
            <w:pPr>
              <w:pStyle w:val="TableParagraph"/>
              <w:jc w:val="both"/>
              <w:rPr>
                <w:rFonts w:ascii="Times New Roman" w:hAnsi="Times New Roman" w:cs="Times New Roman"/>
                <w:i/>
                <w:sz w:val="24"/>
                <w:szCs w:val="24"/>
              </w:rPr>
            </w:pPr>
          </w:p>
          <w:p w14:paraId="411E4546" w14:textId="77777777" w:rsidR="00745E16" w:rsidRPr="00FB0980" w:rsidRDefault="00745E16" w:rsidP="00745E16">
            <w:pPr>
              <w:pStyle w:val="TableParagraph"/>
              <w:numPr>
                <w:ilvl w:val="0"/>
                <w:numId w:val="11"/>
              </w:numPr>
              <w:ind w:left="431"/>
              <w:jc w:val="both"/>
              <w:rPr>
                <w:rFonts w:ascii="Times New Roman" w:hAnsi="Times New Roman" w:cs="Times New Roman"/>
                <w:i/>
                <w:sz w:val="24"/>
                <w:szCs w:val="24"/>
              </w:rPr>
            </w:pPr>
            <w:r w:rsidRPr="00FB0980">
              <w:rPr>
                <w:rFonts w:ascii="Times New Roman" w:hAnsi="Times New Roman" w:cs="Times New Roman"/>
                <w:i/>
                <w:sz w:val="24"/>
                <w:szCs w:val="24"/>
              </w:rPr>
              <w:t>What was my best moment in today’s lesson and how can I create more of such situations?</w:t>
            </w:r>
          </w:p>
          <w:p w14:paraId="415462A6" w14:textId="77777777" w:rsidR="00745E16" w:rsidRPr="00FB0980" w:rsidRDefault="00745E16" w:rsidP="00745E16">
            <w:pPr>
              <w:pStyle w:val="TableParagraph"/>
              <w:numPr>
                <w:ilvl w:val="0"/>
                <w:numId w:val="11"/>
              </w:numPr>
              <w:ind w:left="431"/>
              <w:jc w:val="both"/>
              <w:rPr>
                <w:rFonts w:ascii="Times New Roman" w:hAnsi="Times New Roman" w:cs="Times New Roman"/>
                <w:i/>
                <w:sz w:val="24"/>
                <w:szCs w:val="24"/>
              </w:rPr>
            </w:pPr>
            <w:r w:rsidRPr="00FB0980">
              <w:rPr>
                <w:rFonts w:ascii="Times New Roman" w:hAnsi="Times New Roman" w:cs="Times New Roman"/>
                <w:i/>
                <w:sz w:val="24"/>
                <w:szCs w:val="24"/>
              </w:rPr>
              <w:t>What did the learners find difficult to understand, and what activities did learners complete with ease and accuracy?</w:t>
            </w:r>
          </w:p>
          <w:p w14:paraId="5D595A70" w14:textId="77777777" w:rsidR="00745E16" w:rsidRDefault="00745E16" w:rsidP="00EF3F57">
            <w:pPr>
              <w:pStyle w:val="TableParagraph"/>
              <w:jc w:val="both"/>
              <w:rPr>
                <w:rFonts w:ascii="Times New Roman" w:hAnsi="Times New Roman" w:cs="Times New Roman"/>
                <w:i/>
                <w:sz w:val="24"/>
                <w:szCs w:val="24"/>
              </w:rPr>
            </w:pPr>
          </w:p>
          <w:p w14:paraId="47EF5640" w14:textId="77777777" w:rsidR="00745E16" w:rsidRDefault="00745E16" w:rsidP="00EF3F57">
            <w:pPr>
              <w:pStyle w:val="TableParagraph"/>
              <w:jc w:val="both"/>
              <w:rPr>
                <w:rFonts w:ascii="Times New Roman" w:hAnsi="Times New Roman" w:cs="Times New Roman"/>
                <w:i/>
                <w:sz w:val="24"/>
                <w:szCs w:val="24"/>
              </w:rPr>
            </w:pPr>
          </w:p>
          <w:p w14:paraId="43CCADBE" w14:textId="77777777" w:rsidR="00745E16" w:rsidRPr="00B839A2" w:rsidRDefault="00745E16" w:rsidP="00EF3F57">
            <w:pPr>
              <w:pStyle w:val="TableParagraph"/>
              <w:jc w:val="both"/>
              <w:rPr>
                <w:rFonts w:ascii="Times New Roman" w:hAnsi="Times New Roman" w:cs="Times New Roman"/>
                <w:i/>
                <w:sz w:val="24"/>
                <w:szCs w:val="24"/>
              </w:rPr>
            </w:pPr>
          </w:p>
        </w:tc>
      </w:tr>
      <w:tr w:rsidR="00745E16" w:rsidRPr="00B839A2" w14:paraId="3A8DFB66" w14:textId="77777777" w:rsidTr="00EF3F57">
        <w:trPr>
          <w:trHeight w:val="340"/>
        </w:trPr>
        <w:tc>
          <w:tcPr>
            <w:tcW w:w="4997" w:type="pct"/>
            <w:gridSpan w:val="2"/>
            <w:shd w:val="clear" w:color="auto" w:fill="FFF2CC" w:themeFill="accent4" w:themeFillTint="33"/>
            <w:vAlign w:val="center"/>
          </w:tcPr>
          <w:p w14:paraId="03038EE8" w14:textId="77777777" w:rsidR="00745E16" w:rsidRPr="00B839A2" w:rsidRDefault="00745E16" w:rsidP="00EF3F57">
            <w:pPr>
              <w:jc w:val="center"/>
              <w:rPr>
                <w:b/>
                <w:bCs/>
              </w:rPr>
            </w:pPr>
            <w:r w:rsidRPr="00B839A2">
              <w:rPr>
                <w:b/>
                <w:color w:val="000000" w:themeColor="text1"/>
              </w:rPr>
              <w:t xml:space="preserve">lesson </w:t>
            </w:r>
            <w:r>
              <w:rPr>
                <w:b/>
                <w:color w:val="000000" w:themeColor="text1"/>
              </w:rPr>
              <w:t>2</w:t>
            </w:r>
          </w:p>
        </w:tc>
      </w:tr>
      <w:tr w:rsidR="00745E16" w:rsidRPr="00B839A2" w14:paraId="33E053FC" w14:textId="77777777" w:rsidTr="00EF3F57">
        <w:trPr>
          <w:trHeight w:val="340"/>
        </w:trPr>
        <w:tc>
          <w:tcPr>
            <w:tcW w:w="4997" w:type="pct"/>
            <w:gridSpan w:val="2"/>
            <w:shd w:val="clear" w:color="auto" w:fill="FFF2CC" w:themeFill="accent4" w:themeFillTint="33"/>
            <w:vAlign w:val="center"/>
          </w:tcPr>
          <w:p w14:paraId="73F25CD5" w14:textId="77777777" w:rsidR="00745E16" w:rsidRPr="00B839A2" w:rsidRDefault="00745E16"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745E16" w:rsidRPr="00B839A2" w14:paraId="19C1B9AC" w14:textId="77777777" w:rsidTr="00EF3F57">
        <w:trPr>
          <w:trHeight w:val="340"/>
        </w:trPr>
        <w:tc>
          <w:tcPr>
            <w:tcW w:w="2405" w:type="pct"/>
            <w:shd w:val="clear" w:color="auto" w:fill="FFF2CC" w:themeFill="accent4" w:themeFillTint="33"/>
            <w:vAlign w:val="center"/>
          </w:tcPr>
          <w:p w14:paraId="4002C715" w14:textId="77777777" w:rsidR="00745E16" w:rsidRPr="00B839A2" w:rsidRDefault="00745E16"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459C56FB" w14:textId="77777777" w:rsidR="00745E16" w:rsidRPr="00B839A2" w:rsidRDefault="00745E16" w:rsidP="00EF3F57">
            <w:pPr>
              <w:jc w:val="center"/>
              <w:rPr>
                <w:b/>
                <w:bCs/>
                <w:i/>
              </w:rPr>
            </w:pPr>
            <w:r w:rsidRPr="00B839A2">
              <w:rPr>
                <w:b/>
                <w:bCs/>
                <w:i/>
              </w:rPr>
              <w:t>Learner Activity</w:t>
            </w:r>
          </w:p>
        </w:tc>
      </w:tr>
      <w:tr w:rsidR="00745E16" w:rsidRPr="00B839A2" w14:paraId="0F7EE794" w14:textId="77777777" w:rsidTr="00EF3F57">
        <w:trPr>
          <w:trHeight w:val="340"/>
        </w:trPr>
        <w:tc>
          <w:tcPr>
            <w:tcW w:w="4997" w:type="pct"/>
            <w:gridSpan w:val="2"/>
            <w:shd w:val="clear" w:color="auto" w:fill="auto"/>
            <w:vAlign w:val="center"/>
          </w:tcPr>
          <w:p w14:paraId="37FCB0D6" w14:textId="77777777" w:rsidR="00745E16" w:rsidRPr="00B839A2" w:rsidRDefault="00745E16"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 xml:space="preserve">Activity (10 minutes) </w:t>
            </w:r>
          </w:p>
          <w:p w14:paraId="7418C1CE" w14:textId="77777777" w:rsidR="00745E16" w:rsidRPr="00B839A2" w:rsidRDefault="00745E16"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w:t>
            </w:r>
          </w:p>
          <w:p w14:paraId="74CFE149" w14:textId="77777777" w:rsidR="00745E16" w:rsidRPr="00166E38" w:rsidRDefault="00745E16" w:rsidP="00EF3F57">
            <w:pPr>
              <w:pStyle w:val="NoSpacing"/>
              <w:spacing w:before="120" w:after="120"/>
              <w:rPr>
                <w:rFonts w:ascii="Times New Roman" w:eastAsia="Times New Roman" w:hAnsi="Times New Roman" w:cs="Times New Roman"/>
                <w:color w:val="000000" w:themeColor="text1"/>
                <w:sz w:val="24"/>
                <w:szCs w:val="24"/>
                <w:lang w:eastAsia="en-GB"/>
              </w:rPr>
            </w:pPr>
            <w:r w:rsidRPr="00166E38">
              <w:rPr>
                <w:rFonts w:ascii="Times New Roman" w:eastAsia="Times New Roman" w:hAnsi="Times New Roman" w:cs="Times New Roman"/>
                <w:color w:val="000000" w:themeColor="text1"/>
                <w:sz w:val="24"/>
                <w:szCs w:val="24"/>
                <w:lang w:eastAsia="en-GB"/>
              </w:rPr>
              <w:lastRenderedPageBreak/>
              <w:t xml:space="preserve">Instruct learners to bring out the apple you </w:t>
            </w:r>
            <w:r>
              <w:rPr>
                <w:rFonts w:ascii="Times New Roman" w:eastAsia="Times New Roman" w:hAnsi="Times New Roman" w:cs="Times New Roman"/>
                <w:color w:val="000000" w:themeColor="text1"/>
                <w:sz w:val="24"/>
                <w:szCs w:val="24"/>
                <w:lang w:eastAsia="en-GB"/>
              </w:rPr>
              <w:t xml:space="preserve">            </w:t>
            </w:r>
            <w:r w:rsidRPr="00166E38">
              <w:rPr>
                <w:color w:val="000000" w:themeColor="text1"/>
              </w:rPr>
              <w:t>Learners slice the apple in two and ask them to                                           come out with the result.</w:t>
            </w:r>
            <w:r>
              <w:rPr>
                <w:color w:val="000000" w:themeColor="text1"/>
              </w:rPr>
              <w:t xml:space="preserve">                                                          </w:t>
            </w:r>
            <w:r w:rsidRPr="00166E38">
              <w:rPr>
                <w:rFonts w:ascii="Times New Roman" w:eastAsia="Times New Roman" w:hAnsi="Times New Roman" w:cs="Times New Roman"/>
                <w:color w:val="000000" w:themeColor="text1"/>
                <w:sz w:val="24"/>
                <w:szCs w:val="24"/>
                <w:lang w:eastAsia="en-GB"/>
              </w:rPr>
              <w:t>To bring for the lesson.</w:t>
            </w:r>
          </w:p>
          <w:p w14:paraId="6602AB9F" w14:textId="77777777" w:rsidR="00745E16" w:rsidRPr="00B839A2" w:rsidRDefault="00745E16" w:rsidP="00EF3F57">
            <w:pPr>
              <w:jc w:val="center"/>
              <w:rPr>
                <w:b/>
                <w:bCs/>
                <w:i/>
              </w:rPr>
            </w:pPr>
          </w:p>
        </w:tc>
      </w:tr>
      <w:tr w:rsidR="00745E16" w:rsidRPr="00B839A2" w14:paraId="324CC60A" w14:textId="77777777" w:rsidTr="00EF3F57">
        <w:trPr>
          <w:trHeight w:val="340"/>
        </w:trPr>
        <w:tc>
          <w:tcPr>
            <w:tcW w:w="2405" w:type="pct"/>
          </w:tcPr>
          <w:p w14:paraId="1286D310" w14:textId="77777777" w:rsidR="00745E16" w:rsidRPr="00B839A2" w:rsidRDefault="00745E16" w:rsidP="00EF3F57">
            <w:pPr>
              <w:autoSpaceDE w:val="0"/>
              <w:autoSpaceDN w:val="0"/>
              <w:adjustRightInd w:val="0"/>
              <w:rPr>
                <w:b/>
                <w:i/>
                <w:color w:val="000000" w:themeColor="text1"/>
                <w:u w:val="single"/>
              </w:rPr>
            </w:pPr>
            <w:r w:rsidRPr="00B839A2">
              <w:rPr>
                <w:b/>
                <w:i/>
                <w:color w:val="000000" w:themeColor="text1"/>
                <w:u w:val="single"/>
              </w:rPr>
              <w:lastRenderedPageBreak/>
              <w:t>Introductory activity (25 minutes)</w:t>
            </w:r>
          </w:p>
          <w:p w14:paraId="595BCC6D" w14:textId="77777777" w:rsidR="00745E16" w:rsidRDefault="00745E16" w:rsidP="00EF3F57">
            <w:pPr>
              <w:autoSpaceDE w:val="0"/>
              <w:autoSpaceDN w:val="0"/>
              <w:adjustRightInd w:val="0"/>
              <w:rPr>
                <w:bCs/>
                <w:i/>
                <w:color w:val="000000" w:themeColor="text1"/>
              </w:rPr>
            </w:pPr>
            <w:r>
              <w:rPr>
                <w:bCs/>
                <w:i/>
                <w:color w:val="000000" w:themeColor="text1"/>
              </w:rPr>
              <w:t>Provide multipurpose model charts or manipulative like fraction strips or fraction circles to visually represent additive and multiplicative inverses of fractions.</w:t>
            </w:r>
          </w:p>
          <w:p w14:paraId="31BE539B" w14:textId="77777777" w:rsidR="00745E16" w:rsidRDefault="00745E16" w:rsidP="00EF3F57">
            <w:pPr>
              <w:autoSpaceDE w:val="0"/>
              <w:autoSpaceDN w:val="0"/>
              <w:adjustRightInd w:val="0"/>
              <w:rPr>
                <w:bCs/>
                <w:i/>
                <w:color w:val="000000" w:themeColor="text1"/>
              </w:rPr>
            </w:pPr>
            <w:r>
              <w:rPr>
                <w:bCs/>
                <w:i/>
                <w:color w:val="000000" w:themeColor="text1"/>
              </w:rPr>
              <w:t>Show how 3/5 and -3/5 cancel each other out to form zero.</w:t>
            </w:r>
          </w:p>
          <w:p w14:paraId="6D9A2B43" w14:textId="77777777" w:rsidR="00745E16" w:rsidRDefault="00745E16" w:rsidP="00EF3F57">
            <w:pPr>
              <w:autoSpaceDE w:val="0"/>
              <w:autoSpaceDN w:val="0"/>
              <w:adjustRightInd w:val="0"/>
              <w:rPr>
                <w:bCs/>
                <w:i/>
                <w:color w:val="000000" w:themeColor="text1"/>
              </w:rPr>
            </w:pPr>
            <w:r>
              <w:rPr>
                <w:bCs/>
                <w:i/>
                <w:color w:val="000000" w:themeColor="text1"/>
              </w:rPr>
              <w:t>Through collaborative learning Demonstrate how 2/3 and its multiplicative inverse 3/2 multiply to give 1.</w:t>
            </w:r>
          </w:p>
          <w:p w14:paraId="4E7A8DE5" w14:textId="77777777" w:rsidR="00745E16" w:rsidRPr="00E40875" w:rsidRDefault="00745E16" w:rsidP="00EF3F57">
            <w:pPr>
              <w:autoSpaceDE w:val="0"/>
              <w:autoSpaceDN w:val="0"/>
              <w:adjustRightInd w:val="0"/>
              <w:rPr>
                <w:bCs/>
                <w:i/>
                <w:color w:val="000000" w:themeColor="text1"/>
              </w:rPr>
            </w:pPr>
            <w:r>
              <w:rPr>
                <w:bCs/>
                <w:i/>
                <w:color w:val="000000" w:themeColor="text1"/>
              </w:rPr>
              <w:t xml:space="preserve">Discuss the significance of these inverses in operations like division </w:t>
            </w:r>
          </w:p>
          <w:p w14:paraId="4EA25B0A" w14:textId="77777777" w:rsidR="00745E16" w:rsidRPr="00B839A2" w:rsidRDefault="00745E16" w:rsidP="00EF3F57">
            <w:pPr>
              <w:autoSpaceDE w:val="0"/>
              <w:autoSpaceDN w:val="0"/>
              <w:adjustRightInd w:val="0"/>
              <w:rPr>
                <w:b/>
                <w:i/>
                <w:color w:val="000000" w:themeColor="text1"/>
                <w:u w:val="single"/>
              </w:rPr>
            </w:pPr>
          </w:p>
          <w:p w14:paraId="458B6819" w14:textId="77777777" w:rsidR="00745E16" w:rsidRPr="00B839A2" w:rsidRDefault="00745E16" w:rsidP="00EF3F57">
            <w:pPr>
              <w:autoSpaceDE w:val="0"/>
              <w:autoSpaceDN w:val="0"/>
              <w:adjustRightInd w:val="0"/>
              <w:rPr>
                <w:b/>
                <w:i/>
                <w:color w:val="000000" w:themeColor="text1"/>
                <w:u w:val="single"/>
              </w:rPr>
            </w:pPr>
          </w:p>
          <w:p w14:paraId="10255C47" w14:textId="77777777" w:rsidR="00745E16" w:rsidRPr="00B839A2" w:rsidRDefault="00745E16" w:rsidP="00EF3F57">
            <w:pPr>
              <w:autoSpaceDE w:val="0"/>
              <w:autoSpaceDN w:val="0"/>
              <w:adjustRightInd w:val="0"/>
              <w:rPr>
                <w:b/>
                <w:i/>
                <w:color w:val="000000" w:themeColor="text1"/>
                <w:u w:val="single"/>
              </w:rPr>
            </w:pPr>
            <w:r>
              <w:rPr>
                <w:b/>
                <w:i/>
                <w:color w:val="000000" w:themeColor="text1"/>
                <w:u w:val="single"/>
              </w:rPr>
              <w:t>Activity 1 (eg 35</w:t>
            </w:r>
            <w:r w:rsidRPr="00B839A2">
              <w:rPr>
                <w:b/>
                <w:i/>
                <w:color w:val="000000" w:themeColor="text1"/>
                <w:u w:val="single"/>
              </w:rPr>
              <w:t>minutes)</w:t>
            </w:r>
          </w:p>
          <w:p w14:paraId="0451D76E" w14:textId="77777777" w:rsidR="00745E16" w:rsidRDefault="00745E16" w:rsidP="00745E16">
            <w:pPr>
              <w:pStyle w:val="ListParagraph"/>
              <w:numPr>
                <w:ilvl w:val="0"/>
                <w:numId w:val="15"/>
              </w:numPr>
              <w:autoSpaceDE w:val="0"/>
              <w:autoSpaceDN w:val="0"/>
              <w:adjustRightInd w:val="0"/>
              <w:rPr>
                <w:bCs/>
                <w:i/>
                <w:color w:val="000000" w:themeColor="text1"/>
              </w:rPr>
            </w:pPr>
            <w:r w:rsidRPr="00CA01F3">
              <w:rPr>
                <w:bCs/>
                <w:i/>
                <w:color w:val="000000" w:themeColor="text1"/>
              </w:rPr>
              <w:t>Provide scenarios where fractions can be interpreted differently by discussing how ¾ represents three out of four = part of a whole.</w:t>
            </w:r>
          </w:p>
          <w:p w14:paraId="52C23CF3" w14:textId="77777777" w:rsidR="00745E16" w:rsidRPr="00CA01F3" w:rsidRDefault="00745E16" w:rsidP="00745E16">
            <w:pPr>
              <w:pStyle w:val="ListParagraph"/>
              <w:numPr>
                <w:ilvl w:val="0"/>
                <w:numId w:val="15"/>
              </w:numPr>
              <w:autoSpaceDE w:val="0"/>
              <w:autoSpaceDN w:val="0"/>
              <w:adjustRightInd w:val="0"/>
              <w:rPr>
                <w:bCs/>
                <w:i/>
                <w:color w:val="000000" w:themeColor="text1"/>
              </w:rPr>
            </w:pPr>
          </w:p>
          <w:p w14:paraId="00A913A4" w14:textId="77777777" w:rsidR="00745E16" w:rsidRPr="00E51FDD" w:rsidRDefault="00745E16" w:rsidP="00EF3F57">
            <w:pPr>
              <w:autoSpaceDE w:val="0"/>
              <w:autoSpaceDN w:val="0"/>
              <w:adjustRightInd w:val="0"/>
              <w:rPr>
                <w:bCs/>
                <w:i/>
                <w:color w:val="000000" w:themeColor="text1"/>
              </w:rPr>
            </w:pPr>
            <w:r>
              <w:rPr>
                <w:bCs/>
                <w:i/>
                <w:color w:val="000000" w:themeColor="text1"/>
              </w:rPr>
              <w:t xml:space="preserve">Explore how 4/5 represents the ratio of four to five. </w:t>
            </w:r>
          </w:p>
          <w:p w14:paraId="71633A7D" w14:textId="77777777" w:rsidR="00745E16" w:rsidRPr="00B839A2" w:rsidRDefault="00745E16" w:rsidP="00EF3F57">
            <w:pPr>
              <w:autoSpaceDE w:val="0"/>
              <w:autoSpaceDN w:val="0"/>
              <w:adjustRightInd w:val="0"/>
              <w:rPr>
                <w:b/>
                <w:i/>
                <w:color w:val="000000" w:themeColor="text1"/>
                <w:u w:val="single"/>
              </w:rPr>
            </w:pPr>
          </w:p>
          <w:p w14:paraId="06C7CB4B" w14:textId="77777777" w:rsidR="00745E16" w:rsidRDefault="00745E16" w:rsidP="00EF3F57">
            <w:pPr>
              <w:autoSpaceDE w:val="0"/>
              <w:autoSpaceDN w:val="0"/>
              <w:adjustRightInd w:val="0"/>
              <w:rPr>
                <w:b/>
                <w:i/>
                <w:color w:val="000000" w:themeColor="text1"/>
                <w:u w:val="single"/>
              </w:rPr>
            </w:pPr>
          </w:p>
          <w:p w14:paraId="39CEC141" w14:textId="77777777" w:rsidR="00745E16" w:rsidRDefault="00745E16" w:rsidP="00EF3F57">
            <w:pPr>
              <w:autoSpaceDE w:val="0"/>
              <w:autoSpaceDN w:val="0"/>
              <w:adjustRightInd w:val="0"/>
              <w:rPr>
                <w:b/>
                <w:i/>
                <w:color w:val="000000" w:themeColor="text1"/>
                <w:u w:val="single"/>
              </w:rPr>
            </w:pPr>
          </w:p>
          <w:p w14:paraId="4BD8BF9E" w14:textId="77777777" w:rsidR="00745E16" w:rsidRPr="00B839A2" w:rsidRDefault="00745E16" w:rsidP="00EF3F57">
            <w:pPr>
              <w:autoSpaceDE w:val="0"/>
              <w:autoSpaceDN w:val="0"/>
              <w:adjustRightInd w:val="0"/>
              <w:rPr>
                <w:b/>
                <w:i/>
                <w:color w:val="000000" w:themeColor="text1"/>
                <w:u w:val="single"/>
              </w:rPr>
            </w:pPr>
            <w:r>
              <w:rPr>
                <w:b/>
                <w:i/>
                <w:color w:val="000000" w:themeColor="text1"/>
                <w:u w:val="single"/>
              </w:rPr>
              <w:t>Activity 2 (30</w:t>
            </w:r>
            <w:r w:rsidRPr="00B839A2">
              <w:rPr>
                <w:b/>
                <w:i/>
                <w:color w:val="000000" w:themeColor="text1"/>
                <w:u w:val="single"/>
              </w:rPr>
              <w:t xml:space="preserve"> minutes)</w:t>
            </w:r>
          </w:p>
          <w:p w14:paraId="553BE48B" w14:textId="77777777" w:rsidR="00745E16" w:rsidRDefault="00745E16" w:rsidP="00EF3F57">
            <w:pPr>
              <w:rPr>
                <w:i/>
                <w:iCs/>
              </w:rPr>
            </w:pPr>
            <w:r>
              <w:rPr>
                <w:i/>
                <w:iCs/>
              </w:rPr>
              <w:t>Create exercises where students practice converting between forms by</w:t>
            </w:r>
          </w:p>
          <w:p w14:paraId="75BB81A8" w14:textId="77777777" w:rsidR="00745E16" w:rsidRDefault="00745E16" w:rsidP="00745E16">
            <w:pPr>
              <w:pStyle w:val="ListParagraph"/>
              <w:numPr>
                <w:ilvl w:val="0"/>
                <w:numId w:val="14"/>
              </w:numPr>
              <w:rPr>
                <w:i/>
                <w:iCs/>
              </w:rPr>
            </w:pPr>
            <w:r w:rsidRPr="00F26814">
              <w:rPr>
                <w:i/>
                <w:iCs/>
              </w:rPr>
              <w:t xml:space="preserve">converting mixed numbers to improper fractions g e. </w:t>
            </w:r>
            <m:oMath>
              <m:r>
                <w:rPr>
                  <w:rFonts w:ascii="Cambria Math" w:hAnsi="Cambria Math"/>
                </w:rPr>
                <m:t>1</m:t>
              </m:r>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 xml:space="preserve"> to</m:t>
              </m:r>
              <m:f>
                <m:fPr>
                  <m:ctrlPr>
                    <w:rPr>
                      <w:rFonts w:ascii="Cambria Math" w:hAnsi="Cambria Math"/>
                      <w:i/>
                      <w:iCs/>
                    </w:rPr>
                  </m:ctrlPr>
                </m:fPr>
                <m:num>
                  <m:r>
                    <w:rPr>
                      <w:rFonts w:ascii="Cambria Math" w:hAnsi="Cambria Math"/>
                    </w:rPr>
                    <m:t>3</m:t>
                  </m:r>
                </m:num>
                <m:den>
                  <m:r>
                    <w:rPr>
                      <w:rFonts w:ascii="Cambria Math" w:hAnsi="Cambria Math"/>
                    </w:rPr>
                    <m:t>2</m:t>
                  </m:r>
                </m:den>
              </m:f>
            </m:oMath>
          </w:p>
          <w:p w14:paraId="356A1014" w14:textId="77777777" w:rsidR="00745E16" w:rsidRPr="00F26814" w:rsidRDefault="00745E16" w:rsidP="00745E16">
            <w:pPr>
              <w:pStyle w:val="ListParagraph"/>
              <w:numPr>
                <w:ilvl w:val="0"/>
                <w:numId w:val="14"/>
              </w:numPr>
              <w:rPr>
                <w:i/>
                <w:iCs/>
              </w:rPr>
            </w:pPr>
          </w:p>
          <w:p w14:paraId="40F7A775" w14:textId="77777777" w:rsidR="00745E16" w:rsidRPr="00BB7899" w:rsidRDefault="00745E16" w:rsidP="00EF3F57">
            <w:pPr>
              <w:rPr>
                <w:i/>
                <w:iCs/>
              </w:rPr>
            </w:pPr>
            <w:r>
              <w:rPr>
                <w:i/>
                <w:iCs/>
              </w:rPr>
              <w:t xml:space="preserve">Convert improper fractions to mixed numbers e.g.  </w:t>
            </w:r>
            <m:oMath>
              <m:f>
                <m:fPr>
                  <m:ctrlPr>
                    <w:rPr>
                      <w:rFonts w:ascii="Cambria Math" w:hAnsi="Cambria Math"/>
                      <w:i/>
                      <w:iCs/>
                    </w:rPr>
                  </m:ctrlPr>
                </m:fPr>
                <m:num>
                  <m:r>
                    <w:rPr>
                      <w:rFonts w:ascii="Cambria Math" w:hAnsi="Cambria Math"/>
                    </w:rPr>
                    <m:t>7</m:t>
                  </m:r>
                </m:num>
                <m:den>
                  <m:r>
                    <w:rPr>
                      <w:rFonts w:ascii="Cambria Math" w:hAnsi="Cambria Math"/>
                    </w:rPr>
                    <m:t>4</m:t>
                  </m:r>
                </m:den>
              </m:f>
              <m:r>
                <w:rPr>
                  <w:rFonts w:ascii="Cambria Math" w:hAnsi="Cambria Math"/>
                </w:rPr>
                <m:t xml:space="preserve"> to 1</m:t>
              </m:r>
              <m:f>
                <m:fPr>
                  <m:ctrlPr>
                    <w:rPr>
                      <w:rFonts w:ascii="Cambria Math" w:hAnsi="Cambria Math"/>
                      <w:i/>
                      <w:iCs/>
                    </w:rPr>
                  </m:ctrlPr>
                </m:fPr>
                <m:num>
                  <m:r>
                    <w:rPr>
                      <w:rFonts w:ascii="Cambria Math" w:hAnsi="Cambria Math"/>
                    </w:rPr>
                    <m:t>3</m:t>
                  </m:r>
                </m:num>
                <m:den>
                  <m:r>
                    <w:rPr>
                      <w:rFonts w:ascii="Cambria Math" w:hAnsi="Cambria Math"/>
                    </w:rPr>
                    <m:t>4</m:t>
                  </m:r>
                </m:den>
              </m:f>
            </m:oMath>
            <w:r>
              <w:rPr>
                <w:i/>
                <w:iCs/>
              </w:rPr>
              <w:t xml:space="preserve">. </w:t>
            </w:r>
          </w:p>
          <w:p w14:paraId="77E00553" w14:textId="77777777" w:rsidR="00745E16" w:rsidRPr="00E55C1B" w:rsidRDefault="00745E16" w:rsidP="00745E16">
            <w:pPr>
              <w:pStyle w:val="ListParagraph"/>
              <w:numPr>
                <w:ilvl w:val="0"/>
                <w:numId w:val="14"/>
              </w:numPr>
              <w:rPr>
                <w:i/>
                <w:iCs/>
              </w:rPr>
            </w:pPr>
            <w:r>
              <w:rPr>
                <w:i/>
                <w:iCs/>
              </w:rPr>
              <w:t xml:space="preserve">Assign task that require converting fractions in practical situations such as recipe scaling or budget calculations </w:t>
            </w:r>
          </w:p>
          <w:p w14:paraId="6839287A" w14:textId="77777777" w:rsidR="00745E16" w:rsidRPr="00B839A2" w:rsidRDefault="00745E16" w:rsidP="00EF3F57">
            <w:pPr>
              <w:autoSpaceDE w:val="0"/>
              <w:autoSpaceDN w:val="0"/>
              <w:adjustRightInd w:val="0"/>
              <w:rPr>
                <w:b/>
                <w:i/>
                <w:color w:val="000000" w:themeColor="text1"/>
                <w:u w:val="single"/>
              </w:rPr>
            </w:pPr>
          </w:p>
          <w:p w14:paraId="73D2BCBD" w14:textId="77777777" w:rsidR="00745E16" w:rsidRPr="00B839A2" w:rsidRDefault="00745E16"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769F987E" w14:textId="77777777" w:rsidR="00745E16" w:rsidRPr="00B839A2" w:rsidRDefault="00745E16" w:rsidP="00EF3F57">
            <w:pPr>
              <w:autoSpaceDE w:val="0"/>
              <w:autoSpaceDN w:val="0"/>
              <w:adjustRightInd w:val="0"/>
              <w:rPr>
                <w:b/>
                <w:i/>
                <w:color w:val="000000" w:themeColor="text1"/>
                <w:u w:val="single"/>
              </w:rPr>
            </w:pPr>
            <w:r w:rsidRPr="00B839A2">
              <w:rPr>
                <w:b/>
                <w:i/>
                <w:color w:val="000000" w:themeColor="text1"/>
                <w:u w:val="single"/>
              </w:rPr>
              <w:t>Introductory activity (25 minutes)</w:t>
            </w:r>
          </w:p>
          <w:p w14:paraId="63AA0119" w14:textId="77777777" w:rsidR="00745E16" w:rsidRDefault="00745E16" w:rsidP="00EF3F57">
            <w:pPr>
              <w:autoSpaceDE w:val="0"/>
              <w:autoSpaceDN w:val="0"/>
              <w:adjustRightInd w:val="0"/>
              <w:rPr>
                <w:bCs/>
                <w:i/>
                <w:color w:val="000000" w:themeColor="text1"/>
              </w:rPr>
            </w:pPr>
            <w:r>
              <w:rPr>
                <w:bCs/>
                <w:i/>
                <w:color w:val="000000" w:themeColor="text1"/>
              </w:rPr>
              <w:t>Learners through experiential learning use model charts or manipulatives like fraction strips or fraction circles to explore additive and multiplicative inverses of fractions.</w:t>
            </w:r>
          </w:p>
          <w:p w14:paraId="0BF90882" w14:textId="77777777" w:rsidR="00745E16" w:rsidRDefault="00745E16" w:rsidP="00EF3F57">
            <w:pPr>
              <w:autoSpaceDE w:val="0"/>
              <w:autoSpaceDN w:val="0"/>
              <w:adjustRightInd w:val="0"/>
              <w:rPr>
                <w:bCs/>
                <w:i/>
                <w:color w:val="000000" w:themeColor="text1"/>
              </w:rPr>
            </w:pPr>
            <w:r>
              <w:rPr>
                <w:bCs/>
                <w:i/>
                <w:color w:val="000000" w:themeColor="text1"/>
              </w:rPr>
              <w:t>And Show how 3/5 and -3/5 cancel each other out to form zero.</w:t>
            </w:r>
          </w:p>
          <w:p w14:paraId="6BC81055" w14:textId="77777777" w:rsidR="00745E16" w:rsidRDefault="00745E16" w:rsidP="00EF3F57">
            <w:pPr>
              <w:autoSpaceDE w:val="0"/>
              <w:autoSpaceDN w:val="0"/>
              <w:adjustRightInd w:val="0"/>
              <w:rPr>
                <w:bCs/>
                <w:i/>
                <w:color w:val="000000" w:themeColor="text1"/>
              </w:rPr>
            </w:pPr>
            <w:r>
              <w:rPr>
                <w:bCs/>
                <w:i/>
                <w:color w:val="000000" w:themeColor="text1"/>
              </w:rPr>
              <w:t>Through collaborative learning, learners Demonstrate how 2/3 and its multiplicative inverse 3/2 multiply to give 1.</w:t>
            </w:r>
          </w:p>
          <w:p w14:paraId="7527740D" w14:textId="77777777" w:rsidR="00745E16" w:rsidRPr="00E40875" w:rsidRDefault="00745E16" w:rsidP="00EF3F57">
            <w:pPr>
              <w:autoSpaceDE w:val="0"/>
              <w:autoSpaceDN w:val="0"/>
              <w:adjustRightInd w:val="0"/>
              <w:rPr>
                <w:bCs/>
                <w:i/>
                <w:color w:val="000000" w:themeColor="text1"/>
              </w:rPr>
            </w:pPr>
            <w:r>
              <w:rPr>
                <w:bCs/>
                <w:i/>
                <w:color w:val="000000" w:themeColor="text1"/>
              </w:rPr>
              <w:t>Guide learners to</w:t>
            </w:r>
            <w:r w:rsidRPr="00E127B6">
              <w:rPr>
                <w:bCs/>
                <w:i/>
                <w:color w:val="000000" w:themeColor="text1"/>
              </w:rPr>
              <w:t xml:space="preserve"> </w:t>
            </w:r>
            <w:r>
              <w:rPr>
                <w:bCs/>
                <w:i/>
                <w:color w:val="000000" w:themeColor="text1"/>
              </w:rPr>
              <w:t xml:space="preserve">Discuss the significance of these inverses in operations like division </w:t>
            </w:r>
          </w:p>
          <w:p w14:paraId="059C1B93" w14:textId="77777777" w:rsidR="00745E16" w:rsidRPr="00E127B6" w:rsidRDefault="00745E16" w:rsidP="00EF3F57">
            <w:pPr>
              <w:rPr>
                <w:bCs/>
                <w:i/>
              </w:rPr>
            </w:pPr>
          </w:p>
          <w:p w14:paraId="50DA8BD3" w14:textId="77777777" w:rsidR="00745E16" w:rsidRDefault="00745E16" w:rsidP="00EF3F57">
            <w:pPr>
              <w:autoSpaceDE w:val="0"/>
              <w:autoSpaceDN w:val="0"/>
              <w:adjustRightInd w:val="0"/>
              <w:rPr>
                <w:bCs/>
                <w:i/>
                <w:color w:val="000000" w:themeColor="text1"/>
              </w:rPr>
            </w:pPr>
          </w:p>
          <w:p w14:paraId="6B330B0C" w14:textId="77777777" w:rsidR="00745E16" w:rsidRPr="0089577A" w:rsidRDefault="00745E16" w:rsidP="00EF3F57">
            <w:pPr>
              <w:autoSpaceDE w:val="0"/>
              <w:autoSpaceDN w:val="0"/>
              <w:adjustRightInd w:val="0"/>
              <w:rPr>
                <w:b/>
                <w:i/>
                <w:color w:val="000000" w:themeColor="text1"/>
              </w:rPr>
            </w:pPr>
            <w:r w:rsidRPr="00B839A2">
              <w:rPr>
                <w:b/>
                <w:i/>
                <w:color w:val="000000" w:themeColor="text1"/>
                <w:u w:val="single"/>
              </w:rPr>
              <w:t>Activity 1(</w:t>
            </w:r>
            <w:r>
              <w:rPr>
                <w:b/>
                <w:i/>
                <w:color w:val="000000" w:themeColor="text1"/>
                <w:u w:val="single"/>
              </w:rPr>
              <w:t>eg 35</w:t>
            </w:r>
            <w:r w:rsidRPr="00B839A2">
              <w:rPr>
                <w:b/>
                <w:i/>
                <w:color w:val="000000" w:themeColor="text1"/>
                <w:u w:val="single"/>
              </w:rPr>
              <w:t xml:space="preserve"> minutes)</w:t>
            </w:r>
          </w:p>
          <w:p w14:paraId="203BACB2" w14:textId="77777777" w:rsidR="00745E16" w:rsidRPr="0089577A" w:rsidRDefault="00745E16" w:rsidP="00EF3F57">
            <w:pPr>
              <w:autoSpaceDE w:val="0"/>
              <w:autoSpaceDN w:val="0"/>
              <w:adjustRightInd w:val="0"/>
              <w:rPr>
                <w:color w:val="000000" w:themeColor="text1"/>
              </w:rPr>
            </w:pPr>
            <w:r w:rsidRPr="0089577A">
              <w:rPr>
                <w:color w:val="000000" w:themeColor="text1"/>
              </w:rPr>
              <w:t>Learners through think pair and share</w:t>
            </w:r>
          </w:p>
          <w:p w14:paraId="2C5CDA58" w14:textId="77777777" w:rsidR="00745E16" w:rsidRPr="0089577A" w:rsidRDefault="00745E16" w:rsidP="00745E16">
            <w:pPr>
              <w:pStyle w:val="ListParagraph"/>
              <w:numPr>
                <w:ilvl w:val="0"/>
                <w:numId w:val="13"/>
              </w:numPr>
              <w:autoSpaceDE w:val="0"/>
              <w:autoSpaceDN w:val="0"/>
              <w:adjustRightInd w:val="0"/>
              <w:rPr>
                <w:color w:val="000000" w:themeColor="text1"/>
              </w:rPr>
            </w:pPr>
            <w:r w:rsidRPr="0089577A">
              <w:rPr>
                <w:color w:val="000000" w:themeColor="text1"/>
              </w:rPr>
              <w:t xml:space="preserve"> Identify fractions that represent part of a whole object or quantity eg pizza slices, time segments.</w:t>
            </w:r>
          </w:p>
          <w:p w14:paraId="013125DC" w14:textId="77777777" w:rsidR="00745E16" w:rsidRDefault="00745E16" w:rsidP="00745E16">
            <w:pPr>
              <w:pStyle w:val="ListParagraph"/>
              <w:numPr>
                <w:ilvl w:val="0"/>
                <w:numId w:val="13"/>
              </w:numPr>
              <w:autoSpaceDE w:val="0"/>
              <w:autoSpaceDN w:val="0"/>
              <w:adjustRightInd w:val="0"/>
              <w:rPr>
                <w:color w:val="000000" w:themeColor="text1"/>
              </w:rPr>
            </w:pPr>
            <w:r w:rsidRPr="0089577A">
              <w:rPr>
                <w:color w:val="000000" w:themeColor="text1"/>
              </w:rPr>
              <w:t>Interpret fractions as part of a group eg students in a</w:t>
            </w:r>
            <w:r>
              <w:rPr>
                <w:color w:val="000000" w:themeColor="text1"/>
              </w:rPr>
              <w:t xml:space="preserve"> class, marbles in a jar.</w:t>
            </w:r>
          </w:p>
          <w:p w14:paraId="55860BC3" w14:textId="77777777" w:rsidR="00745E16" w:rsidRPr="0089577A" w:rsidRDefault="00745E16" w:rsidP="00745E16">
            <w:pPr>
              <w:pStyle w:val="ListParagraph"/>
              <w:numPr>
                <w:ilvl w:val="0"/>
                <w:numId w:val="13"/>
              </w:numPr>
              <w:autoSpaceDE w:val="0"/>
              <w:autoSpaceDN w:val="0"/>
              <w:adjustRightInd w:val="0"/>
              <w:rPr>
                <w:color w:val="000000" w:themeColor="text1"/>
              </w:rPr>
            </w:pPr>
            <w:r>
              <w:rPr>
                <w:color w:val="000000" w:themeColor="text1"/>
              </w:rPr>
              <w:t xml:space="preserve">Present situations where fractions are used to compare quantities eg boys to girls in a class, white cars total cars in a parking lot. </w:t>
            </w:r>
          </w:p>
          <w:p w14:paraId="127E2371" w14:textId="77777777" w:rsidR="00745E16" w:rsidRPr="00B839A2" w:rsidRDefault="00745E16" w:rsidP="00EF3F57">
            <w:pPr>
              <w:autoSpaceDE w:val="0"/>
              <w:autoSpaceDN w:val="0"/>
              <w:adjustRightInd w:val="0"/>
              <w:rPr>
                <w:b/>
                <w:i/>
                <w:color w:val="000000" w:themeColor="text1"/>
                <w:u w:val="single"/>
              </w:rPr>
            </w:pPr>
          </w:p>
          <w:p w14:paraId="0C225EB3" w14:textId="77777777" w:rsidR="00745E16" w:rsidRPr="00B839A2" w:rsidRDefault="00745E16" w:rsidP="00EF3F57">
            <w:pPr>
              <w:autoSpaceDE w:val="0"/>
              <w:autoSpaceDN w:val="0"/>
              <w:adjustRightInd w:val="0"/>
              <w:rPr>
                <w:b/>
                <w:i/>
                <w:color w:val="000000" w:themeColor="text1"/>
                <w:u w:val="single"/>
              </w:rPr>
            </w:pPr>
            <w:r>
              <w:rPr>
                <w:b/>
                <w:i/>
                <w:color w:val="000000" w:themeColor="text1"/>
                <w:u w:val="single"/>
              </w:rPr>
              <w:t>Activity 2 (30</w:t>
            </w:r>
            <w:r w:rsidRPr="00B839A2">
              <w:rPr>
                <w:b/>
                <w:i/>
                <w:color w:val="000000" w:themeColor="text1"/>
                <w:u w:val="single"/>
              </w:rPr>
              <w:t xml:space="preserve"> minutes)</w:t>
            </w:r>
          </w:p>
          <w:p w14:paraId="1D97B8CB" w14:textId="77777777" w:rsidR="00745E16" w:rsidRDefault="00745E16" w:rsidP="00EF3F57">
            <w:pPr>
              <w:rPr>
                <w:i/>
                <w:iCs/>
              </w:rPr>
            </w:pPr>
            <w:r>
              <w:rPr>
                <w:b/>
                <w:i/>
                <w:color w:val="000000" w:themeColor="text1"/>
                <w:u w:val="single"/>
              </w:rPr>
              <w:t xml:space="preserve">Learners practice </w:t>
            </w:r>
            <w:r>
              <w:rPr>
                <w:i/>
                <w:iCs/>
              </w:rPr>
              <w:t>converting between different forms by</w:t>
            </w:r>
          </w:p>
          <w:p w14:paraId="60990D53" w14:textId="77777777" w:rsidR="00745E16" w:rsidRDefault="00745E16" w:rsidP="00745E16">
            <w:pPr>
              <w:pStyle w:val="ListParagraph"/>
              <w:numPr>
                <w:ilvl w:val="0"/>
                <w:numId w:val="16"/>
              </w:numPr>
              <w:rPr>
                <w:i/>
                <w:iCs/>
              </w:rPr>
            </w:pPr>
            <w:r w:rsidRPr="00F26814">
              <w:rPr>
                <w:i/>
                <w:iCs/>
              </w:rPr>
              <w:t xml:space="preserve">converting mixed numbers to improper fractions e.g. </w:t>
            </w:r>
            <m:oMath>
              <m:r>
                <w:rPr>
                  <w:rFonts w:ascii="Cambria Math" w:hAnsi="Cambria Math"/>
                </w:rPr>
                <m:t>1</m:t>
              </m:r>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 xml:space="preserve"> to</m:t>
              </m:r>
              <m:f>
                <m:fPr>
                  <m:ctrlPr>
                    <w:rPr>
                      <w:rFonts w:ascii="Cambria Math" w:hAnsi="Cambria Math"/>
                      <w:i/>
                      <w:iCs/>
                    </w:rPr>
                  </m:ctrlPr>
                </m:fPr>
                <m:num>
                  <m:r>
                    <w:rPr>
                      <w:rFonts w:ascii="Cambria Math" w:hAnsi="Cambria Math"/>
                    </w:rPr>
                    <m:t>3</m:t>
                  </m:r>
                </m:num>
                <m:den>
                  <m:r>
                    <w:rPr>
                      <w:rFonts w:ascii="Cambria Math" w:hAnsi="Cambria Math"/>
                    </w:rPr>
                    <m:t>2</m:t>
                  </m:r>
                </m:den>
              </m:f>
            </m:oMath>
          </w:p>
          <w:p w14:paraId="6AA1113A" w14:textId="77777777" w:rsidR="00745E16" w:rsidRPr="00F26814" w:rsidRDefault="00745E16" w:rsidP="00745E16">
            <w:pPr>
              <w:pStyle w:val="ListParagraph"/>
              <w:numPr>
                <w:ilvl w:val="0"/>
                <w:numId w:val="16"/>
              </w:numPr>
              <w:rPr>
                <w:i/>
                <w:iCs/>
              </w:rPr>
            </w:pPr>
          </w:p>
          <w:p w14:paraId="401EC360" w14:textId="77777777" w:rsidR="00745E16" w:rsidRPr="00BB7899" w:rsidRDefault="00745E16" w:rsidP="00EF3F57">
            <w:pPr>
              <w:rPr>
                <w:i/>
                <w:iCs/>
              </w:rPr>
            </w:pPr>
            <w:r>
              <w:rPr>
                <w:i/>
                <w:iCs/>
              </w:rPr>
              <w:t xml:space="preserve">Convert improper fractions to mixed numbers e.g.  </w:t>
            </w:r>
            <m:oMath>
              <m:f>
                <m:fPr>
                  <m:ctrlPr>
                    <w:rPr>
                      <w:rFonts w:ascii="Cambria Math" w:hAnsi="Cambria Math"/>
                      <w:i/>
                      <w:iCs/>
                    </w:rPr>
                  </m:ctrlPr>
                </m:fPr>
                <m:num>
                  <m:r>
                    <w:rPr>
                      <w:rFonts w:ascii="Cambria Math" w:hAnsi="Cambria Math"/>
                    </w:rPr>
                    <m:t>7</m:t>
                  </m:r>
                </m:num>
                <m:den>
                  <m:r>
                    <w:rPr>
                      <w:rFonts w:ascii="Cambria Math" w:hAnsi="Cambria Math"/>
                    </w:rPr>
                    <m:t>4</m:t>
                  </m:r>
                </m:den>
              </m:f>
              <m:r>
                <w:rPr>
                  <w:rFonts w:ascii="Cambria Math" w:hAnsi="Cambria Math"/>
                </w:rPr>
                <m:t xml:space="preserve"> to 1</m:t>
              </m:r>
              <m:f>
                <m:fPr>
                  <m:ctrlPr>
                    <w:rPr>
                      <w:rFonts w:ascii="Cambria Math" w:hAnsi="Cambria Math"/>
                      <w:i/>
                      <w:iCs/>
                    </w:rPr>
                  </m:ctrlPr>
                </m:fPr>
                <m:num>
                  <m:r>
                    <w:rPr>
                      <w:rFonts w:ascii="Cambria Math" w:hAnsi="Cambria Math"/>
                    </w:rPr>
                    <m:t>3</m:t>
                  </m:r>
                </m:num>
                <m:den>
                  <m:r>
                    <w:rPr>
                      <w:rFonts w:ascii="Cambria Math" w:hAnsi="Cambria Math"/>
                    </w:rPr>
                    <m:t>4</m:t>
                  </m:r>
                </m:den>
              </m:f>
            </m:oMath>
            <w:r>
              <w:rPr>
                <w:i/>
                <w:iCs/>
              </w:rPr>
              <w:t xml:space="preserve">. </w:t>
            </w:r>
          </w:p>
          <w:p w14:paraId="773A0387" w14:textId="77777777" w:rsidR="00745E16" w:rsidRPr="00E55C1B" w:rsidRDefault="00745E16" w:rsidP="00745E16">
            <w:pPr>
              <w:pStyle w:val="ListParagraph"/>
              <w:numPr>
                <w:ilvl w:val="0"/>
                <w:numId w:val="16"/>
              </w:numPr>
              <w:autoSpaceDE w:val="0"/>
              <w:autoSpaceDN w:val="0"/>
              <w:adjustRightInd w:val="0"/>
              <w:rPr>
                <w:b/>
                <w:i/>
                <w:color w:val="000000" w:themeColor="text1"/>
                <w:u w:val="single"/>
              </w:rPr>
            </w:pPr>
            <w:r>
              <w:rPr>
                <w:i/>
                <w:iCs/>
              </w:rPr>
              <w:t>Learners  convert fractions in practical situations such as recipe scaling or budget calculations</w:t>
            </w:r>
          </w:p>
          <w:p w14:paraId="07A64117" w14:textId="77777777" w:rsidR="00745E16" w:rsidRPr="00B839A2" w:rsidRDefault="00745E16" w:rsidP="00EF3F57">
            <w:pPr>
              <w:autoSpaceDE w:val="0"/>
              <w:autoSpaceDN w:val="0"/>
              <w:adjustRightInd w:val="0"/>
              <w:rPr>
                <w:b/>
                <w:i/>
                <w:color w:val="000000" w:themeColor="text1"/>
                <w:u w:val="single"/>
              </w:rPr>
            </w:pPr>
          </w:p>
          <w:p w14:paraId="101BCA54" w14:textId="77777777" w:rsidR="00745E16" w:rsidRDefault="00745E16" w:rsidP="00EF3F57">
            <w:pPr>
              <w:autoSpaceDE w:val="0"/>
              <w:autoSpaceDN w:val="0"/>
              <w:adjustRightInd w:val="0"/>
              <w:rPr>
                <w:b/>
                <w:i/>
                <w:color w:val="000000" w:themeColor="text1"/>
                <w:u w:val="single"/>
              </w:rPr>
            </w:pPr>
          </w:p>
          <w:p w14:paraId="152DAA1F" w14:textId="77777777" w:rsidR="00745E16" w:rsidRDefault="00745E16" w:rsidP="00EF3F57">
            <w:pPr>
              <w:autoSpaceDE w:val="0"/>
              <w:autoSpaceDN w:val="0"/>
              <w:adjustRightInd w:val="0"/>
              <w:rPr>
                <w:b/>
                <w:i/>
                <w:color w:val="000000" w:themeColor="text1"/>
                <w:u w:val="single"/>
              </w:rPr>
            </w:pPr>
          </w:p>
          <w:p w14:paraId="13E4242E" w14:textId="77777777" w:rsidR="00745E16" w:rsidRPr="000561CF" w:rsidRDefault="00745E16" w:rsidP="00EF3F57">
            <w:pPr>
              <w:autoSpaceDE w:val="0"/>
              <w:autoSpaceDN w:val="0"/>
              <w:adjustRightInd w:val="0"/>
              <w:rPr>
                <w:b/>
                <w:i/>
                <w:color w:val="000000" w:themeColor="text1"/>
                <w:u w:val="single"/>
              </w:rPr>
            </w:pPr>
            <w:r>
              <w:rPr>
                <w:b/>
                <w:i/>
                <w:color w:val="000000" w:themeColor="text1"/>
                <w:u w:val="single"/>
              </w:rPr>
              <w:t xml:space="preserve"> </w:t>
            </w:r>
          </w:p>
        </w:tc>
      </w:tr>
      <w:tr w:rsidR="00745E16" w:rsidRPr="00B839A2" w14:paraId="73DBE2D6" w14:textId="77777777" w:rsidTr="00EF3F57">
        <w:trPr>
          <w:trHeight w:val="340"/>
        </w:trPr>
        <w:tc>
          <w:tcPr>
            <w:tcW w:w="5000" w:type="pct"/>
            <w:gridSpan w:val="2"/>
            <w:shd w:val="clear" w:color="auto" w:fill="FFF2CC" w:themeFill="accent4" w:themeFillTint="33"/>
          </w:tcPr>
          <w:p w14:paraId="4656327E" w14:textId="77777777" w:rsidR="00745E16" w:rsidRPr="00CA08D5" w:rsidRDefault="00745E16" w:rsidP="00EF3F57">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745E16" w:rsidRPr="00B839A2" w14:paraId="1977BB0A" w14:textId="77777777" w:rsidTr="00EF3F57">
        <w:trPr>
          <w:trHeight w:val="340"/>
        </w:trPr>
        <w:tc>
          <w:tcPr>
            <w:tcW w:w="5000" w:type="pct"/>
            <w:gridSpan w:val="2"/>
          </w:tcPr>
          <w:p w14:paraId="559A2E7E" w14:textId="77777777" w:rsidR="00745E16" w:rsidRPr="00B839A2" w:rsidRDefault="00745E16" w:rsidP="00EF3F57">
            <w:pPr>
              <w:rPr>
                <w:b/>
                <w:bCs/>
                <w:i/>
                <w:iCs/>
              </w:rPr>
            </w:pPr>
            <w:r w:rsidRPr="00B839A2">
              <w:rPr>
                <w:b/>
                <w:bCs/>
                <w:i/>
                <w:iCs/>
              </w:rPr>
              <w:t>Level 3</w:t>
            </w:r>
          </w:p>
          <w:p w14:paraId="16F67044" w14:textId="77777777" w:rsidR="00745E16" w:rsidRPr="00B839A2" w:rsidRDefault="00745E16" w:rsidP="00EF3F57">
            <w:pPr>
              <w:rPr>
                <w:i/>
                <w:iCs/>
              </w:rPr>
            </w:pPr>
          </w:p>
          <w:p w14:paraId="073DA80A" w14:textId="77777777" w:rsidR="00745E16" w:rsidRPr="000F2743" w:rsidRDefault="00745E16" w:rsidP="00745E16">
            <w:pPr>
              <w:pStyle w:val="ListParagraph"/>
              <w:numPr>
                <w:ilvl w:val="0"/>
                <w:numId w:val="2"/>
              </w:numPr>
              <w:rPr>
                <w:i/>
                <w:iCs/>
              </w:rPr>
            </w:pPr>
            <w:r>
              <w:lastRenderedPageBreak/>
              <w:t>Express 5/ 8 as a decimal to two decimal places</w:t>
            </w:r>
          </w:p>
          <w:p w14:paraId="6364381C" w14:textId="77777777" w:rsidR="00745E16" w:rsidRPr="000F2743" w:rsidRDefault="00745E16" w:rsidP="00745E16">
            <w:pPr>
              <w:pStyle w:val="ListParagraph"/>
              <w:numPr>
                <w:ilvl w:val="0"/>
                <w:numId w:val="2"/>
              </w:numPr>
              <w:rPr>
                <w:i/>
                <w:iCs/>
              </w:rPr>
            </w:pPr>
            <w:r>
              <w:t xml:space="preserve">. A line manager is calculating the percentage of progress for a school project, and has completed 5 out of the 8 planned tasks. How will you help him to represent the completion rate as a decimal rounded to two decimal places? </w:t>
            </w:r>
          </w:p>
          <w:p w14:paraId="16C97805" w14:textId="77777777" w:rsidR="00745E16" w:rsidRPr="00B839A2" w:rsidRDefault="00745E16" w:rsidP="00745E16">
            <w:pPr>
              <w:pStyle w:val="ListParagraph"/>
              <w:numPr>
                <w:ilvl w:val="0"/>
                <w:numId w:val="2"/>
              </w:numPr>
              <w:rPr>
                <w:i/>
                <w:iCs/>
              </w:rPr>
            </w:pPr>
            <w:r>
              <w:t xml:space="preserve"> A fraction of students in a class have access to online learning resources. If 15 out of 32 students can access these resources, convert the fraction to a decimal simplify it to show the ratio of students with online access</w:t>
            </w:r>
            <w:r>
              <w:rPr>
                <w:i/>
                <w:iCs/>
              </w:rPr>
              <w:t xml:space="preserve"> </w:t>
            </w:r>
          </w:p>
          <w:p w14:paraId="4A0E163B" w14:textId="77777777" w:rsidR="00745E16" w:rsidRPr="00B839A2" w:rsidRDefault="00745E16" w:rsidP="00EF3F57">
            <w:pPr>
              <w:rPr>
                <w:b/>
                <w:bCs/>
                <w:i/>
                <w:iCs/>
              </w:rPr>
            </w:pPr>
          </w:p>
        </w:tc>
      </w:tr>
      <w:tr w:rsidR="00745E16" w:rsidRPr="00B839A2" w14:paraId="1AF187CE" w14:textId="77777777" w:rsidTr="00EF3F57">
        <w:trPr>
          <w:trHeight w:val="340"/>
        </w:trPr>
        <w:tc>
          <w:tcPr>
            <w:tcW w:w="5000" w:type="pct"/>
            <w:gridSpan w:val="2"/>
            <w:shd w:val="clear" w:color="auto" w:fill="FFF2CC" w:themeFill="accent4" w:themeFillTint="33"/>
            <w:vAlign w:val="center"/>
          </w:tcPr>
          <w:p w14:paraId="214F2DCD" w14:textId="77777777" w:rsidR="00745E16" w:rsidRDefault="00745E16" w:rsidP="00EF3F57">
            <w:pPr>
              <w:jc w:val="center"/>
              <w:rPr>
                <w:b/>
                <w:bCs/>
                <w:lang w:val="en-GB"/>
              </w:rPr>
            </w:pPr>
            <w:r w:rsidRPr="00B839A2">
              <w:rPr>
                <w:b/>
                <w:bCs/>
                <w:lang w:val="en-GB"/>
              </w:rPr>
              <w:lastRenderedPageBreak/>
              <w:t>Lesson Closure</w:t>
            </w:r>
            <w:r>
              <w:rPr>
                <w:b/>
                <w:bCs/>
                <w:lang w:val="en-GB"/>
              </w:rPr>
              <w:t xml:space="preserve"> </w:t>
            </w:r>
          </w:p>
          <w:p w14:paraId="759CC9AA" w14:textId="77777777" w:rsidR="00745E16" w:rsidRPr="005E7811" w:rsidRDefault="00745E16" w:rsidP="00EF3F57">
            <w:pPr>
              <w:jc w:val="center"/>
              <w:rPr>
                <w:b/>
                <w:bCs/>
                <w:i/>
                <w:iCs/>
                <w:color w:val="FF0000"/>
              </w:rPr>
            </w:pPr>
            <w:r>
              <w:rPr>
                <w:b/>
                <w:bCs/>
                <w:i/>
                <w:iCs/>
                <w:color w:val="FF0000"/>
              </w:rPr>
              <w:t xml:space="preserve">In completing this part, refer to the Essential Questions to check that learning has taken place. </w:t>
            </w:r>
          </w:p>
        </w:tc>
      </w:tr>
      <w:tr w:rsidR="00745E16" w:rsidRPr="00B839A2" w14:paraId="284A4839" w14:textId="77777777" w:rsidTr="00EF3F57">
        <w:trPr>
          <w:trHeight w:val="1296"/>
        </w:trPr>
        <w:tc>
          <w:tcPr>
            <w:tcW w:w="5000" w:type="pct"/>
            <w:gridSpan w:val="2"/>
            <w:shd w:val="clear" w:color="auto" w:fill="auto"/>
          </w:tcPr>
          <w:p w14:paraId="3EF3A5DB" w14:textId="77777777" w:rsidR="00745E16" w:rsidRPr="00B839A2" w:rsidRDefault="00745E16"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 xml:space="preserve">Activity (15 minutes) </w:t>
            </w:r>
          </w:p>
          <w:p w14:paraId="242E88FE" w14:textId="77777777" w:rsidR="00745E16" w:rsidRPr="00B839A2" w:rsidRDefault="00745E16" w:rsidP="00745E16">
            <w:pPr>
              <w:pStyle w:val="NoSpacing"/>
              <w:numPr>
                <w:ilvl w:val="0"/>
                <w:numId w:val="3"/>
              </w:numPr>
              <w:spacing w:before="120" w:after="120"/>
              <w:rPr>
                <w:rFonts w:ascii="Times New Roman" w:hAnsi="Times New Roman" w:cs="Times New Roman"/>
                <w:i/>
                <w:sz w:val="24"/>
                <w:szCs w:val="24"/>
              </w:rPr>
            </w:pPr>
            <w:r>
              <w:rPr>
                <w:rFonts w:ascii="Times New Roman" w:hAnsi="Times New Roman" w:cs="Times New Roman"/>
                <w:i/>
                <w:sz w:val="24"/>
                <w:szCs w:val="24"/>
              </w:rPr>
              <w:t xml:space="preserve"> Select a student from each row to mention what they have learnt.</w:t>
            </w:r>
          </w:p>
        </w:tc>
      </w:tr>
      <w:tr w:rsidR="00745E16" w:rsidRPr="00B839A2" w14:paraId="4F22D513" w14:textId="77777777" w:rsidTr="00EF3F57">
        <w:trPr>
          <w:trHeight w:val="340"/>
        </w:trPr>
        <w:tc>
          <w:tcPr>
            <w:tcW w:w="5000" w:type="pct"/>
            <w:gridSpan w:val="2"/>
            <w:shd w:val="clear" w:color="auto" w:fill="FFF2CC" w:themeFill="accent4" w:themeFillTint="33"/>
            <w:vAlign w:val="center"/>
          </w:tcPr>
          <w:p w14:paraId="44C18547" w14:textId="77777777" w:rsidR="00745E16" w:rsidRPr="00B839A2" w:rsidRDefault="00745E16" w:rsidP="00EF3F57">
            <w:pPr>
              <w:jc w:val="center"/>
              <w:rPr>
                <w:b/>
                <w:bCs/>
              </w:rPr>
            </w:pPr>
            <w:r w:rsidRPr="00B839A2">
              <w:rPr>
                <w:b/>
                <w:bCs/>
              </w:rPr>
              <w:t>Reflection &amp; Remarks</w:t>
            </w:r>
          </w:p>
        </w:tc>
      </w:tr>
      <w:tr w:rsidR="00745E16" w:rsidRPr="00B839A2" w14:paraId="4C2A88B0" w14:textId="77777777" w:rsidTr="00EF3F57">
        <w:trPr>
          <w:trHeight w:val="340"/>
        </w:trPr>
        <w:tc>
          <w:tcPr>
            <w:tcW w:w="5000" w:type="pct"/>
            <w:gridSpan w:val="2"/>
            <w:vAlign w:val="center"/>
          </w:tcPr>
          <w:p w14:paraId="06552368" w14:textId="77777777" w:rsidR="00745E16" w:rsidRPr="00552F29" w:rsidRDefault="00745E16" w:rsidP="00745E16">
            <w:pPr>
              <w:pStyle w:val="TableParagraph"/>
              <w:numPr>
                <w:ilvl w:val="0"/>
                <w:numId w:val="12"/>
              </w:numPr>
              <w:rPr>
                <w:rFonts w:ascii="Times New Roman" w:hAnsi="Times New Roman" w:cs="Times New Roman"/>
                <w:i/>
              </w:rPr>
            </w:pPr>
            <w:r w:rsidRPr="00552F29">
              <w:rPr>
                <w:rFonts w:ascii="Times New Roman" w:hAnsi="Times New Roman" w:cs="Times New Roman"/>
                <w:i/>
              </w:rPr>
              <w:t xml:space="preserve">Which materials best supported the delivery of the lesson and how did learners find its use in aiding their understanding of the concept taught? </w:t>
            </w:r>
          </w:p>
          <w:p w14:paraId="0B3BF6AB" w14:textId="77777777" w:rsidR="00745E16" w:rsidRPr="00552F29" w:rsidRDefault="00745E16" w:rsidP="00745E16">
            <w:pPr>
              <w:pStyle w:val="TableParagraph"/>
              <w:numPr>
                <w:ilvl w:val="0"/>
                <w:numId w:val="12"/>
              </w:numPr>
              <w:rPr>
                <w:rFonts w:ascii="Times New Roman" w:hAnsi="Times New Roman" w:cs="Times New Roman"/>
                <w:i/>
              </w:rPr>
            </w:pPr>
            <w:r w:rsidRPr="00552F29">
              <w:rPr>
                <w:rFonts w:ascii="Times New Roman" w:hAnsi="Times New Roman" w:cs="Times New Roman"/>
                <w:i/>
              </w:rPr>
              <w:t>Were the different subgroups in the class catered?</w:t>
            </w:r>
          </w:p>
          <w:p w14:paraId="1672C634" w14:textId="77777777" w:rsidR="00745E16" w:rsidRPr="00B839A2" w:rsidRDefault="00745E16" w:rsidP="00EF3F57">
            <w:pPr>
              <w:pStyle w:val="TableParagraph"/>
              <w:jc w:val="both"/>
              <w:rPr>
                <w:rFonts w:ascii="Times New Roman" w:hAnsi="Times New Roman" w:cs="Times New Roman"/>
                <w:i/>
                <w:sz w:val="24"/>
                <w:szCs w:val="24"/>
              </w:rPr>
            </w:pPr>
            <w:r w:rsidRPr="00552F29">
              <w:rPr>
                <w:rFonts w:ascii="Times New Roman" w:hAnsi="Times New Roman" w:cs="Times New Roman"/>
                <w:i/>
                <w:sz w:val="24"/>
                <w:szCs w:val="24"/>
              </w:rPr>
              <w:t>Were the learners enthusiastic about the activities and resources employed in the delivery of the lesson?</w:t>
            </w:r>
          </w:p>
        </w:tc>
      </w:tr>
    </w:tbl>
    <w:p w14:paraId="71BEB6B0"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920"/>
    <w:multiLevelType w:val="hybridMultilevel"/>
    <w:tmpl w:val="97180A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B5D10C0"/>
    <w:multiLevelType w:val="hybridMultilevel"/>
    <w:tmpl w:val="38544216"/>
    <w:lvl w:ilvl="0" w:tplc="9E50EBC2">
      <w:start w:val="1"/>
      <w:numFmt w:val="upperRoman"/>
      <w:lvlText w:val="%1."/>
      <w:lvlJc w:val="left"/>
      <w:pPr>
        <w:ind w:left="953" w:hanging="720"/>
      </w:pPr>
      <w:rPr>
        <w:rFonts w:hint="default"/>
      </w:rPr>
    </w:lvl>
    <w:lvl w:ilvl="1" w:tplc="20000019" w:tentative="1">
      <w:start w:val="1"/>
      <w:numFmt w:val="lowerLetter"/>
      <w:lvlText w:val="%2."/>
      <w:lvlJc w:val="left"/>
      <w:pPr>
        <w:ind w:left="1313" w:hanging="360"/>
      </w:pPr>
    </w:lvl>
    <w:lvl w:ilvl="2" w:tplc="2000001B" w:tentative="1">
      <w:start w:val="1"/>
      <w:numFmt w:val="lowerRoman"/>
      <w:lvlText w:val="%3."/>
      <w:lvlJc w:val="right"/>
      <w:pPr>
        <w:ind w:left="2033" w:hanging="180"/>
      </w:pPr>
    </w:lvl>
    <w:lvl w:ilvl="3" w:tplc="2000000F" w:tentative="1">
      <w:start w:val="1"/>
      <w:numFmt w:val="decimal"/>
      <w:lvlText w:val="%4."/>
      <w:lvlJc w:val="left"/>
      <w:pPr>
        <w:ind w:left="2753" w:hanging="360"/>
      </w:pPr>
    </w:lvl>
    <w:lvl w:ilvl="4" w:tplc="20000019" w:tentative="1">
      <w:start w:val="1"/>
      <w:numFmt w:val="lowerLetter"/>
      <w:lvlText w:val="%5."/>
      <w:lvlJc w:val="left"/>
      <w:pPr>
        <w:ind w:left="3473" w:hanging="360"/>
      </w:pPr>
    </w:lvl>
    <w:lvl w:ilvl="5" w:tplc="2000001B" w:tentative="1">
      <w:start w:val="1"/>
      <w:numFmt w:val="lowerRoman"/>
      <w:lvlText w:val="%6."/>
      <w:lvlJc w:val="right"/>
      <w:pPr>
        <w:ind w:left="4193" w:hanging="180"/>
      </w:pPr>
    </w:lvl>
    <w:lvl w:ilvl="6" w:tplc="2000000F" w:tentative="1">
      <w:start w:val="1"/>
      <w:numFmt w:val="decimal"/>
      <w:lvlText w:val="%7."/>
      <w:lvlJc w:val="left"/>
      <w:pPr>
        <w:ind w:left="4913" w:hanging="360"/>
      </w:pPr>
    </w:lvl>
    <w:lvl w:ilvl="7" w:tplc="20000019" w:tentative="1">
      <w:start w:val="1"/>
      <w:numFmt w:val="lowerLetter"/>
      <w:lvlText w:val="%8."/>
      <w:lvlJc w:val="left"/>
      <w:pPr>
        <w:ind w:left="5633" w:hanging="360"/>
      </w:pPr>
    </w:lvl>
    <w:lvl w:ilvl="8" w:tplc="2000001B" w:tentative="1">
      <w:start w:val="1"/>
      <w:numFmt w:val="lowerRoman"/>
      <w:lvlText w:val="%9."/>
      <w:lvlJc w:val="right"/>
      <w:pPr>
        <w:ind w:left="6353" w:hanging="180"/>
      </w:pPr>
    </w:lvl>
  </w:abstractNum>
  <w:abstractNum w:abstractNumId="2" w15:restartNumberingAfterBreak="0">
    <w:nsid w:val="0DFF17CE"/>
    <w:multiLevelType w:val="hybridMultilevel"/>
    <w:tmpl w:val="B010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F0BD5"/>
    <w:multiLevelType w:val="hybridMultilevel"/>
    <w:tmpl w:val="A82C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53EA6"/>
    <w:multiLevelType w:val="hybridMultilevel"/>
    <w:tmpl w:val="2DA09D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D7D25"/>
    <w:multiLevelType w:val="hybridMultilevel"/>
    <w:tmpl w:val="89CCF8B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F62FE"/>
    <w:multiLevelType w:val="hybridMultilevel"/>
    <w:tmpl w:val="CBAC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03DFE"/>
    <w:multiLevelType w:val="hybridMultilevel"/>
    <w:tmpl w:val="22DA470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4F4BC1"/>
    <w:multiLevelType w:val="hybridMultilevel"/>
    <w:tmpl w:val="62B42F78"/>
    <w:lvl w:ilvl="0" w:tplc="7778C7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F5589"/>
    <w:multiLevelType w:val="hybridMultilevel"/>
    <w:tmpl w:val="979E1D98"/>
    <w:lvl w:ilvl="0" w:tplc="F6FCC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620D1"/>
    <w:multiLevelType w:val="hybridMultilevel"/>
    <w:tmpl w:val="37B4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C2308"/>
    <w:multiLevelType w:val="multilevel"/>
    <w:tmpl w:val="2DA207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6716D"/>
    <w:multiLevelType w:val="hybridMultilevel"/>
    <w:tmpl w:val="CCB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72001"/>
    <w:multiLevelType w:val="hybridMultilevel"/>
    <w:tmpl w:val="E140D4EE"/>
    <w:lvl w:ilvl="0" w:tplc="5FEEA9D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25F01C8"/>
    <w:multiLevelType w:val="hybridMultilevel"/>
    <w:tmpl w:val="22DA47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C61DB"/>
    <w:multiLevelType w:val="hybridMultilevel"/>
    <w:tmpl w:val="A0545F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35A69"/>
    <w:multiLevelType w:val="hybridMultilevel"/>
    <w:tmpl w:val="3E909394"/>
    <w:lvl w:ilvl="0" w:tplc="3D3A25EC">
      <w:start w:val="1"/>
      <w:numFmt w:val="lowerLetter"/>
      <w:lvlText w:val="%1)"/>
      <w:lvlJc w:val="left"/>
      <w:pPr>
        <w:ind w:left="720" w:hanging="360"/>
      </w:pPr>
      <w:rPr>
        <w:rFonts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531C3"/>
    <w:multiLevelType w:val="hybridMultilevel"/>
    <w:tmpl w:val="97180A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9"/>
  </w:num>
  <w:num w:numId="2">
    <w:abstractNumId w:val="4"/>
  </w:num>
  <w:num w:numId="3">
    <w:abstractNumId w:val="11"/>
  </w:num>
  <w:num w:numId="4">
    <w:abstractNumId w:val="8"/>
  </w:num>
  <w:num w:numId="5">
    <w:abstractNumId w:val="16"/>
  </w:num>
  <w:num w:numId="6">
    <w:abstractNumId w:val="15"/>
  </w:num>
  <w:num w:numId="7">
    <w:abstractNumId w:val="5"/>
  </w:num>
  <w:num w:numId="8">
    <w:abstractNumId w:val="12"/>
  </w:num>
  <w:num w:numId="9">
    <w:abstractNumId w:val="2"/>
  </w:num>
  <w:num w:numId="10">
    <w:abstractNumId w:val="3"/>
  </w:num>
  <w:num w:numId="11">
    <w:abstractNumId w:val="14"/>
  </w:num>
  <w:num w:numId="12">
    <w:abstractNumId w:val="7"/>
  </w:num>
  <w:num w:numId="13">
    <w:abstractNumId w:val="10"/>
  </w:num>
  <w:num w:numId="14">
    <w:abstractNumId w:val="0"/>
  </w:num>
  <w:num w:numId="15">
    <w:abstractNumId w:val="6"/>
  </w:num>
  <w:num w:numId="16">
    <w:abstractNumId w:val="1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16"/>
    <w:rsid w:val="00745E16"/>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6EBA"/>
  <w15:chartTrackingRefBased/>
  <w15:docId w15:val="{C0D256EA-8F08-48BA-84A0-055E6055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16"/>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745E16"/>
    <w:pPr>
      <w:ind w:left="720"/>
      <w:contextualSpacing/>
    </w:pPr>
  </w:style>
  <w:style w:type="table" w:styleId="TableGrid">
    <w:name w:val="Table Grid"/>
    <w:basedOn w:val="TableNormal"/>
    <w:uiPriority w:val="39"/>
    <w:rsid w:val="00745E1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745E16"/>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745E16"/>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745E16"/>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745E16"/>
    <w:rPr>
      <w:lang w:val="en-US"/>
      <w14:ligatures w14:val="standardContextual"/>
    </w:rPr>
  </w:style>
  <w:style w:type="table" w:customStyle="1" w:styleId="TableGrid1">
    <w:name w:val="Table Grid1"/>
    <w:basedOn w:val="TableNormal"/>
    <w:next w:val="TableGrid"/>
    <w:uiPriority w:val="39"/>
    <w:rsid w:val="00745E1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9883</Characters>
  <Application>Microsoft Office Word</Application>
  <DocSecurity>0</DocSecurity>
  <Lines>82</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2024-10-24T06:40:00Z</dcterms:created>
  <dcterms:modified xsi:type="dcterms:W3CDTF">2024-10-24T06:41:00Z</dcterms:modified>
</cp:coreProperties>
</file>